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F50" w:rsidRPr="00083AE1" w:rsidRDefault="00A4204D" w:rsidP="00813C01">
      <w:pPr>
        <w:ind w:firstLine="72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Муниципальное бюджетное общеобразовательное учреждение «Лицей»</w:t>
      </w: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083AE1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083AE1">
        <w:rPr>
          <w:rFonts w:ascii="Times New Roman" w:hAnsi="Times New Roman" w:cs="Times New Roman"/>
          <w:sz w:val="32"/>
          <w:szCs w:val="32"/>
          <w:lang w:val="ru-RU"/>
        </w:rPr>
        <w:t>Исследовательская работа</w:t>
      </w:r>
    </w:p>
    <w:p w:rsidR="00A4204D" w:rsidRPr="00AA7986" w:rsidRDefault="00A4204D" w:rsidP="00A4204D">
      <w:pPr>
        <w:spacing w:line="276" w:lineRule="auto"/>
        <w:ind w:firstLine="709"/>
        <w:jc w:val="center"/>
        <w:rPr>
          <w:color w:val="000000" w:themeColor="text1"/>
          <w:sz w:val="24"/>
          <w:szCs w:val="24"/>
          <w:lang w:val="ru-RU"/>
        </w:rPr>
      </w:pPr>
      <w:r w:rsidRPr="00083AE1">
        <w:rPr>
          <w:rFonts w:ascii="Times New Roman" w:hAnsi="Times New Roman" w:cs="Times New Roman"/>
          <w:sz w:val="32"/>
          <w:szCs w:val="32"/>
          <w:lang w:val="ru-RU"/>
        </w:rPr>
        <w:t>Тема:</w:t>
      </w:r>
      <w:r w:rsidR="00177F50" w:rsidRPr="00083AE1">
        <w:rPr>
          <w:rFonts w:ascii="Times New Roman" w:hAnsi="Times New Roman" w:cs="Times New Roman"/>
          <w:sz w:val="32"/>
          <w:szCs w:val="32"/>
          <w:lang w:val="ru-RU"/>
        </w:rPr>
        <w:t xml:space="preserve"> «</w:t>
      </w:r>
      <w:bookmarkStart w:id="0" w:name="_GoBack"/>
      <w:r w:rsidR="00177F50" w:rsidRPr="00083AE1">
        <w:rPr>
          <w:rFonts w:ascii="Times New Roman" w:hAnsi="Times New Roman" w:cs="Times New Roman"/>
          <w:sz w:val="32"/>
          <w:szCs w:val="32"/>
          <w:lang w:val="ru-RU"/>
        </w:rPr>
        <w:t>Исс</w:t>
      </w:r>
      <w:r w:rsidR="00162011" w:rsidRPr="00083AE1">
        <w:rPr>
          <w:rFonts w:ascii="Times New Roman" w:hAnsi="Times New Roman" w:cs="Times New Roman"/>
          <w:sz w:val="32"/>
          <w:szCs w:val="32"/>
          <w:lang w:val="ru-RU"/>
        </w:rPr>
        <w:t>ледование</w:t>
      </w:r>
      <w:r w:rsidR="00162011" w:rsidRPr="00083AE1">
        <w:rPr>
          <w:rFonts w:ascii="Times New Roman" w:hAnsi="Times New Roman" w:cs="Times New Roman"/>
          <w:b/>
          <w:sz w:val="32"/>
          <w:szCs w:val="32"/>
          <w:lang w:val="ru-RU"/>
        </w:rPr>
        <w:t xml:space="preserve"> </w:t>
      </w:r>
      <w:r w:rsidRPr="00083AE1">
        <w:rPr>
          <w:rFonts w:ascii="Times New Roman" w:hAnsi="Times New Roman"/>
          <w:color w:val="000000" w:themeColor="text1"/>
          <w:sz w:val="32"/>
          <w:szCs w:val="32"/>
          <w:lang w:val="ru-RU"/>
        </w:rPr>
        <w:t>левополушарных и правополушарных типов людей</w:t>
      </w:r>
      <w:bookmarkEnd w:id="0"/>
      <w:r w:rsidRPr="00083AE1">
        <w:rPr>
          <w:rFonts w:ascii="Times New Roman" w:hAnsi="Times New Roman"/>
          <w:color w:val="000000" w:themeColor="text1"/>
          <w:sz w:val="32"/>
          <w:szCs w:val="32"/>
          <w:lang w:val="ru-RU"/>
        </w:rPr>
        <w:t>».</w:t>
      </w: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083AE1" w:rsidRDefault="00A4204D" w:rsidP="00813C01">
      <w:pPr>
        <w:ind w:firstLine="72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>Выполнена: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ученицей 4 «Б» класса</w:t>
      </w:r>
    </w:p>
    <w:p w:rsidR="00177F50" w:rsidRPr="00083AE1" w:rsidRDefault="00177F50" w:rsidP="00AA7986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МБОУ «Лицей»</w:t>
      </w:r>
    </w:p>
    <w:p w:rsidR="00177F50" w:rsidRPr="00083AE1" w:rsidRDefault="00177F50" w:rsidP="00813C01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 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Чесноковой </w:t>
      </w:r>
    </w:p>
    <w:p w:rsidR="00177F50" w:rsidRPr="00083AE1" w:rsidRDefault="00177F50" w:rsidP="00813C01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 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Анной Евгеньевной</w:t>
      </w:r>
    </w:p>
    <w:p w:rsidR="00177F50" w:rsidRPr="00083AE1" w:rsidRDefault="00177F50" w:rsidP="00813C01">
      <w:pPr>
        <w:spacing w:line="360" w:lineRule="auto"/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083AE1" w:rsidRDefault="00177F50" w:rsidP="00813C01">
      <w:pPr>
        <w:spacing w:line="360" w:lineRule="auto"/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</w:t>
      </w:r>
    </w:p>
    <w:p w:rsidR="00A4204D" w:rsidRPr="00083AE1" w:rsidRDefault="00177F50" w:rsidP="00AA7986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4204D" w:rsidRPr="00083AE1">
        <w:rPr>
          <w:rFonts w:ascii="Times New Roman" w:hAnsi="Times New Roman" w:cs="Times New Roman"/>
          <w:sz w:val="28"/>
          <w:szCs w:val="28"/>
          <w:lang w:val="ru-RU"/>
        </w:rPr>
        <w:t>Р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уководитель: </w:t>
      </w:r>
      <w:r w:rsidR="00A4204D" w:rsidRPr="00083AE1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читель </w:t>
      </w:r>
      <w:r w:rsidR="00A4204D" w:rsidRPr="00083AE1">
        <w:rPr>
          <w:rFonts w:ascii="Times New Roman" w:hAnsi="Times New Roman" w:cs="Times New Roman"/>
          <w:sz w:val="28"/>
          <w:szCs w:val="28"/>
          <w:lang w:val="ru-RU"/>
        </w:rPr>
        <w:t>начальной школы</w:t>
      </w:r>
    </w:p>
    <w:p w:rsidR="00177F50" w:rsidRPr="00083AE1" w:rsidRDefault="00A4204D" w:rsidP="00A4204D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>МБОУ «Лицей»</w:t>
      </w:r>
    </w:p>
    <w:p w:rsidR="00177F50" w:rsidRPr="00083AE1" w:rsidRDefault="00177F50" w:rsidP="00813C01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Купряшина </w:t>
      </w:r>
    </w:p>
    <w:p w:rsidR="00177F50" w:rsidRPr="00083AE1" w:rsidRDefault="00177F50" w:rsidP="00813C01">
      <w:pPr>
        <w:ind w:firstLine="720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Ольга Александровна</w:t>
      </w:r>
    </w:p>
    <w:p w:rsidR="00177F50" w:rsidRPr="00AA7986" w:rsidRDefault="00177F50" w:rsidP="00813C01">
      <w:pPr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77F50" w:rsidRPr="00AA7986" w:rsidRDefault="00177F50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1E0C" w:rsidRPr="00AA7986" w:rsidRDefault="007B1E0C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A7986" w:rsidRDefault="00AA7986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A7986" w:rsidRDefault="00AA7986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A7986" w:rsidRDefault="00AA7986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A7986" w:rsidRPr="0003479C" w:rsidRDefault="00AA7986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083AE1" w:rsidRPr="00083AE1" w:rsidRDefault="00083AE1" w:rsidP="00813C01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Протвино, 2015</w:t>
      </w:r>
    </w:p>
    <w:p w:rsidR="00AA7986" w:rsidRDefault="00AA7986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083AE1" w:rsidRDefault="00177F50" w:rsidP="00813C0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lastRenderedPageBreak/>
        <w:t>Содержание</w:t>
      </w:r>
    </w:p>
    <w:p w:rsidR="00177F50" w:rsidRPr="00083AE1" w:rsidRDefault="00177F50" w:rsidP="00813C0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Введение………………………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…………………….………………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3 стр.</w:t>
      </w:r>
    </w:p>
    <w:p w:rsidR="00177F50" w:rsidRPr="00083AE1" w:rsidRDefault="00177F50" w:rsidP="00B13621">
      <w:pPr>
        <w:spacing w:line="276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§ 1. </w:t>
      </w:r>
      <w:r w:rsidR="00B13621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Особенности </w:t>
      </w:r>
      <w:r w:rsidR="002944A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работы головного мозга………………………..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4 стр.</w:t>
      </w:r>
    </w:p>
    <w:p w:rsidR="00181674" w:rsidRPr="00083AE1" w:rsidRDefault="00177F50" w:rsidP="00181674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§ 2. </w:t>
      </w:r>
      <w:r w:rsidR="00181674" w:rsidRPr="00083AE1">
        <w:rPr>
          <w:rFonts w:ascii="Times New Roman" w:hAnsi="Times New Roman" w:cs="Times New Roman"/>
          <w:sz w:val="28"/>
          <w:szCs w:val="28"/>
          <w:lang w:val="ru-RU"/>
        </w:rPr>
        <w:t>Два типа людей: «художники» и «мыслители»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………………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стр</w:t>
      </w:r>
    </w:p>
    <w:p w:rsidR="00B13621" w:rsidRPr="00083AE1" w:rsidRDefault="00177F50" w:rsidP="00B13621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§ 3. </w:t>
      </w:r>
      <w:r w:rsidR="00B1362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Важность развития 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межполушарной связи………………...5</w:t>
      </w:r>
      <w:r w:rsidR="00B1362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стр.</w:t>
      </w:r>
    </w:p>
    <w:p w:rsidR="00B13621" w:rsidRPr="00083AE1" w:rsidRDefault="00B13621" w:rsidP="00B13621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§ 4. Экспериментальная часть. </w:t>
      </w:r>
    </w:p>
    <w:p w:rsidR="00B13621" w:rsidRPr="00083AE1" w:rsidRDefault="00B13621" w:rsidP="00B13621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Исследование правополуш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арных и   левополушарных………..</w:t>
      </w:r>
      <w:r w:rsidR="00A97541">
        <w:rPr>
          <w:rFonts w:ascii="Times New Roman" w:hAnsi="Times New Roman" w:cs="Times New Roman"/>
          <w:sz w:val="28"/>
          <w:szCs w:val="28"/>
          <w:lang w:val="ru-RU"/>
        </w:rPr>
        <w:t xml:space="preserve">6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стр.</w:t>
      </w:r>
    </w:p>
    <w:p w:rsidR="00177F50" w:rsidRPr="00083AE1" w:rsidRDefault="00177F50" w:rsidP="00813C0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Заключение</w:t>
      </w:r>
      <w:r w:rsidR="001C67FB" w:rsidRPr="00083AE1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1C67FB" w:rsidRPr="00083AE1">
        <w:rPr>
          <w:rFonts w:ascii="Times New Roman" w:hAnsi="Times New Roman" w:cs="Times New Roman"/>
          <w:sz w:val="28"/>
          <w:szCs w:val="28"/>
          <w:lang w:val="ru-RU"/>
        </w:rPr>
        <w:t>…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.7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C67FB" w:rsidRPr="00083AE1">
        <w:rPr>
          <w:rFonts w:ascii="Times New Roman" w:hAnsi="Times New Roman" w:cs="Times New Roman"/>
          <w:sz w:val="28"/>
          <w:szCs w:val="28"/>
          <w:lang w:val="ru-RU"/>
        </w:rPr>
        <w:t>стр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77F50" w:rsidRPr="00083AE1" w:rsidRDefault="00177F50" w:rsidP="00813C0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Спи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>сок литературы……………………………………………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……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9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C67FB" w:rsidRPr="00083AE1">
        <w:rPr>
          <w:rFonts w:ascii="Times New Roman" w:hAnsi="Times New Roman" w:cs="Times New Roman"/>
          <w:sz w:val="28"/>
          <w:szCs w:val="28"/>
          <w:lang w:val="ru-RU"/>
        </w:rPr>
        <w:t>стр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77F50" w:rsidRPr="00083AE1" w:rsidRDefault="000C0156" w:rsidP="00813C0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Приложени</w:t>
      </w:r>
      <w:r w:rsidR="00E37840" w:rsidRPr="00083AE1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…………………………………</w:t>
      </w:r>
      <w:r w:rsidR="00181674" w:rsidRPr="00083AE1">
        <w:rPr>
          <w:rFonts w:ascii="Times New Roman" w:hAnsi="Times New Roman" w:cs="Times New Roman"/>
          <w:sz w:val="28"/>
          <w:szCs w:val="28"/>
          <w:lang w:val="ru-RU"/>
        </w:rPr>
        <w:t>……………………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2944A8">
        <w:rPr>
          <w:rFonts w:ascii="Times New Roman" w:hAnsi="Times New Roman" w:cs="Times New Roman"/>
          <w:sz w:val="28"/>
          <w:szCs w:val="28"/>
          <w:lang w:val="ru-RU"/>
        </w:rPr>
        <w:t>…10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C67FB" w:rsidRPr="00083AE1">
        <w:rPr>
          <w:rFonts w:ascii="Times New Roman" w:hAnsi="Times New Roman" w:cs="Times New Roman"/>
          <w:sz w:val="28"/>
          <w:szCs w:val="28"/>
          <w:lang w:val="ru-RU"/>
        </w:rPr>
        <w:t>стр</w:t>
      </w:r>
      <w:r w:rsidR="00DC4AB5" w:rsidRPr="00083AE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77F50" w:rsidRPr="00083AE1" w:rsidRDefault="00177F50" w:rsidP="00813C0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813C01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Default="00177F50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813C01" w:rsidRDefault="00813C01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DC4AB5" w:rsidRDefault="00DC4AB5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181674" w:rsidRPr="00813C01" w:rsidRDefault="00181674" w:rsidP="00813C01">
      <w:pPr>
        <w:pStyle w:val="a7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083AE1" w:rsidRDefault="00083AE1" w:rsidP="00083AE1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083AE1" w:rsidRDefault="00B13621" w:rsidP="00083AE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Введение.</w:t>
      </w:r>
    </w:p>
    <w:p w:rsidR="00083AE1" w:rsidRPr="00083AE1" w:rsidRDefault="00083AE1" w:rsidP="00083AE1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Актуальность</w:t>
      </w:r>
    </w:p>
    <w:p w:rsidR="007B1E0C" w:rsidRPr="00083AE1" w:rsidRDefault="007B1E0C" w:rsidP="00083AE1">
      <w:pPr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Однажды я заметила, что девочка из нашего класса  пишет и рисует левой рукой. Тогда я задумалась, отличается ли она от нас, праворуких. Я решила этот вопрос исследовать. В ходе изучения литературы по этому вопросу, я узнала, что во всем «виноваты»  полушария головного мозга. </w:t>
      </w:r>
    </w:p>
    <w:p w:rsidR="00083AE1" w:rsidRPr="00083AE1" w:rsidRDefault="00083AE1" w:rsidP="00083AE1">
      <w:pPr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Проблема: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как полушария головного мозга влияют на индивидуальность человека?</w:t>
      </w:r>
    </w:p>
    <w:p w:rsidR="007B1E0C" w:rsidRPr="00083AE1" w:rsidRDefault="007B1E0C" w:rsidP="00083AE1">
      <w:pPr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Гипотеза: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в зависимости от преобладающей функции того или иного полушария каждый человек имеет свою индивидуальную особенность.</w:t>
      </w:r>
    </w:p>
    <w:p w:rsidR="007B1E0C" w:rsidRPr="00083AE1" w:rsidRDefault="007B1E0C" w:rsidP="00083AE1">
      <w:pPr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Цель: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исследование левополушарных и правополушарных типов людей.</w:t>
      </w:r>
      <w:bookmarkStart w:id="1" w:name="__DdeLink__2180_387540561"/>
      <w:bookmarkEnd w:id="1"/>
    </w:p>
    <w:p w:rsidR="007B1E0C" w:rsidRPr="00083AE1" w:rsidRDefault="00177F50" w:rsidP="00083AE1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Задачи:</w:t>
      </w:r>
    </w:p>
    <w:p w:rsidR="007B1E0C" w:rsidRPr="00083AE1" w:rsidRDefault="007B1E0C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>Изучить литературу по данной теме исследования.</w:t>
      </w:r>
    </w:p>
    <w:p w:rsidR="007B1E0C" w:rsidRPr="00083AE1" w:rsidRDefault="007B1E0C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Проанализировать </w:t>
      </w:r>
      <w:r w:rsidR="00177F50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интересы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левополушарных и правополушарных.</w:t>
      </w:r>
    </w:p>
    <w:p w:rsidR="007B1E0C" w:rsidRPr="00083AE1" w:rsidRDefault="007B1E0C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</w:t>
      </w:r>
      <w:r w:rsidR="00177F50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Исследовать качество почерка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левополушарных и правополушарных.</w:t>
      </w:r>
    </w:p>
    <w:p w:rsidR="007B1E0C" w:rsidRPr="00083AE1" w:rsidRDefault="007B1E0C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4. </w:t>
      </w:r>
      <w:r w:rsidR="00177F50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Исследовать качество рисунка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левополушарных и правополушарных.</w:t>
      </w:r>
    </w:p>
    <w:p w:rsidR="00177F50" w:rsidRPr="00083AE1" w:rsidRDefault="007B1E0C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</w:t>
      </w:r>
      <w:r w:rsidR="00177F50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Проанализировать успеваемость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левополушарных и правополушарных.</w:t>
      </w:r>
    </w:p>
    <w:p w:rsidR="00177F50" w:rsidRPr="00083AE1" w:rsidRDefault="00177F50" w:rsidP="00083AE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База исследования: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МБОУ «Лицей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» г.</w:t>
      </w:r>
      <w:r w:rsidR="007B1E0C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Протвино</w:t>
      </w:r>
    </w:p>
    <w:p w:rsidR="00177F50" w:rsidRPr="00083AE1" w:rsidRDefault="00177F50" w:rsidP="00083AE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Выборка детей: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учащиеся 4 класс</w:t>
      </w:r>
      <w:r w:rsidR="00A613BF" w:rsidRPr="00083AE1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(10 лет).</w:t>
      </w:r>
    </w:p>
    <w:p w:rsidR="00083AE1" w:rsidRPr="00083AE1" w:rsidRDefault="00083AE1" w:rsidP="00083AE1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Этап</w:t>
      </w:r>
      <w:r w:rsidR="00177F50" w:rsidRPr="00083AE1">
        <w:rPr>
          <w:rFonts w:ascii="Times New Roman" w:hAnsi="Times New Roman" w:cs="Times New Roman"/>
          <w:b/>
          <w:sz w:val="28"/>
          <w:szCs w:val="28"/>
          <w:lang w:val="ru-RU"/>
        </w:rPr>
        <w:t>ы исследования:</w:t>
      </w:r>
    </w:p>
    <w:p w:rsidR="00177F50" w:rsidRPr="00083AE1" w:rsidRDefault="00083AE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- изучение литературы;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177F50" w:rsidRPr="00083AE1" w:rsidRDefault="00177F50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="00A613BF" w:rsidRPr="00083AE1">
        <w:rPr>
          <w:rFonts w:ascii="Times New Roman" w:hAnsi="Times New Roman" w:cs="Times New Roman"/>
          <w:sz w:val="28"/>
          <w:szCs w:val="28"/>
          <w:lang w:val="ru-RU"/>
        </w:rPr>
        <w:t>анкетирование;</w:t>
      </w:r>
    </w:p>
    <w:p w:rsidR="00177F50" w:rsidRPr="00083AE1" w:rsidRDefault="00177F50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- т</w:t>
      </w:r>
      <w:r w:rsidR="00A613BF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естирование (тест </w:t>
      </w:r>
      <w:r w:rsidR="00743BDC" w:rsidRPr="00083AE1">
        <w:rPr>
          <w:rFonts w:ascii="Times New Roman" w:hAnsi="Times New Roman" w:cs="Times New Roman"/>
          <w:sz w:val="28"/>
          <w:szCs w:val="28"/>
          <w:lang w:val="ru-RU"/>
        </w:rPr>
        <w:t>на определение ведущей руки и ведущего глаза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</w:t>
      </w:r>
      <w:r w:rsidR="00743BDC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83AE1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743BDC" w:rsidRPr="00083AE1">
        <w:rPr>
          <w:rFonts w:ascii="Times New Roman" w:hAnsi="Times New Roman" w:cs="Times New Roman"/>
          <w:sz w:val="28"/>
          <w:szCs w:val="28"/>
          <w:lang w:val="ru-RU"/>
        </w:rPr>
        <w:t>А.Р. Лурия</w:t>
      </w:r>
      <w:r w:rsidR="00A613BF" w:rsidRPr="00083AE1"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613BF" w:rsidRDefault="00083AE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A613BF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анализ литературы и полученных результатов.</w:t>
      </w:r>
    </w:p>
    <w:p w:rsidR="0003479C" w:rsidRDefault="0003479C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 изучении литературы по данному вопросу у меня вызвала интерес работа</w:t>
      </w:r>
      <w:r w:rsidRPr="0003479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М. Шохор-Троицк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ой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«Не переучивайте левшу!», которая раскрывает причины неуспешности  детей в школе, если при неправильном вмешательстве взрослых у детей возни</w:t>
      </w:r>
      <w:r w:rsidR="00A97541">
        <w:rPr>
          <w:rFonts w:ascii="Times New Roman" w:hAnsi="Times New Roman" w:cs="Times New Roman"/>
          <w:sz w:val="28"/>
          <w:szCs w:val="28"/>
          <w:lang w:val="ru-RU"/>
        </w:rPr>
        <w:t>кают проблемы при обучении. Так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же о левшах рассказывается в книге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А.В. Семенович </w:t>
      </w:r>
      <w:r w:rsidR="00A97541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Эти невероятные левши: Практическое пособие для психологов и родителей</w:t>
      </w:r>
      <w:r w:rsidR="00A97541">
        <w:rPr>
          <w:rFonts w:ascii="Times New Roman" w:hAnsi="Times New Roman" w:cs="Times New Roman"/>
          <w:sz w:val="28"/>
          <w:szCs w:val="28"/>
          <w:lang w:val="ru-RU"/>
        </w:rPr>
        <w:t>».</w:t>
      </w:r>
    </w:p>
    <w:p w:rsidR="0003479C" w:rsidRPr="0003479C" w:rsidRDefault="0003479C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03479C">
        <w:rPr>
          <w:rFonts w:ascii="Times New Roman" w:hAnsi="Times New Roman" w:cs="Times New Roman"/>
          <w:sz w:val="28"/>
          <w:szCs w:val="28"/>
          <w:lang w:val="ru-RU"/>
        </w:rPr>
        <w:t>В книге</w:t>
      </w:r>
      <w:r w:rsidRPr="0003479C">
        <w:rPr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А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Л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Сиротюк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Обучение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детей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с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учетом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психофизиологии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: Практическое руков</w:t>
      </w:r>
      <w:r>
        <w:rPr>
          <w:rFonts w:ascii="Times New Roman" w:hAnsi="Times New Roman" w:cs="Times New Roman"/>
          <w:sz w:val="28"/>
          <w:szCs w:val="28"/>
          <w:lang w:val="ru-RU"/>
        </w:rPr>
        <w:t>одство для учителей и родителей»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3479C">
        <w:rPr>
          <w:rFonts w:ascii="Times New Roman" w:hAnsi="Times New Roman" w:cs="Times New Roman"/>
          <w:sz w:val="28"/>
          <w:szCs w:val="28"/>
          <w:lang w:val="ru-RU"/>
        </w:rPr>
        <w:t>рассматриваются вопросы дифференцированного обучения детей в зависимости от типа их психических процессов. Приводятся диагностические методики и развивающие программы.</w:t>
      </w:r>
    </w:p>
    <w:p w:rsidR="00F4149D" w:rsidRPr="00083AE1" w:rsidRDefault="000C0156" w:rsidP="00083AE1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§ 1. </w:t>
      </w:r>
      <w:r w:rsidR="009371C9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Особенности р</w:t>
      </w:r>
      <w:r w:rsidR="00F4149D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абот</w:t>
      </w:r>
      <w:r w:rsidR="00B13621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ы</w:t>
      </w:r>
      <w:r w:rsidR="00F4149D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</w:t>
      </w:r>
      <w:r w:rsidR="009371C9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головного </w:t>
      </w:r>
      <w:r w:rsidR="00F4149D" w:rsidRPr="00083AE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мозга.</w:t>
      </w:r>
    </w:p>
    <w:p w:rsidR="009371C9" w:rsidRPr="00083AE1" w:rsidRDefault="00DF7E4F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Оказывается, ч</w:t>
      </w:r>
      <w:r w:rsidR="00382A77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еловеческий мозг состоит из двух полушарий: левого и правого.</w:t>
      </w:r>
      <w:r w:rsidR="009371C9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FC4188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Ка</w:t>
      </w:r>
      <w:r w:rsidR="009371C9" w:rsidRPr="00083A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ждое полушарие </w:t>
      </w:r>
      <w:r w:rsidR="00FC4188" w:rsidRPr="00083A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головного мозга </w:t>
      </w:r>
      <w:r w:rsidR="009371C9" w:rsidRPr="00083A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регулирует противоположную половину тела. Так за праворукость «отвечает» левое полушарие, а за леворукость – правое полушарие.</w:t>
      </w:r>
    </w:p>
    <w:p w:rsidR="00237FE7" w:rsidRPr="00083AE1" w:rsidRDefault="00237FE7" w:rsidP="00083AE1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083AE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Оба полушария  мозга взаимосвязаны, то есть работают слаженно и одновременно. Но при этом каждое полушарие выполняет определенную психическую  функцию: левое полушарие  отвечает за логическое мышление, а правое полушарие – за образное мышление. </w:t>
      </w:r>
    </w:p>
    <w:p w:rsidR="00AB544A" w:rsidRPr="00083AE1" w:rsidRDefault="007E7824" w:rsidP="00083AE1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§ 2. </w:t>
      </w:r>
      <w:r w:rsidR="005A7708" w:rsidRPr="00083A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Два типа людей: </w:t>
      </w:r>
      <w:r w:rsidR="00AB544A" w:rsidRPr="00083AE1">
        <w:rPr>
          <w:rFonts w:ascii="Times New Roman" w:hAnsi="Times New Roman" w:cs="Times New Roman"/>
          <w:b/>
          <w:sz w:val="28"/>
          <w:szCs w:val="28"/>
          <w:lang w:val="ru-RU"/>
        </w:rPr>
        <w:t>«художники»</w:t>
      </w:r>
      <w:r w:rsidR="005A7708" w:rsidRPr="00083A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</w:t>
      </w:r>
      <w:r w:rsidR="00AB544A" w:rsidRPr="00083AE1">
        <w:rPr>
          <w:rFonts w:ascii="Times New Roman" w:hAnsi="Times New Roman" w:cs="Times New Roman"/>
          <w:b/>
          <w:sz w:val="28"/>
          <w:szCs w:val="28"/>
          <w:lang w:val="ru-RU"/>
        </w:rPr>
        <w:t>«мыслители».</w:t>
      </w:r>
    </w:p>
    <w:p w:rsidR="005A7708" w:rsidRPr="00083AE1" w:rsidRDefault="0032194B" w:rsidP="00083AE1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Русский физиолог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</w:t>
      </w:r>
      <w:r w:rsidR="003B63B9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ван Петрович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Павлов</w:t>
      </w:r>
      <w:r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выдели</w:t>
      </w:r>
      <w:r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л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два основных типа деятельности </w:t>
      </w:r>
      <w:r w:rsidR="007E7824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головного мозга </w:t>
      </w:r>
      <w:r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художественный </w:t>
      </w:r>
      <w:r w:rsidR="005A7708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(доминирует правое полушарие головного мозга)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 мыслительный</w:t>
      </w:r>
      <w:r w:rsidR="005A7708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(доминирует левое полушарие головного мозга).</w:t>
      </w:r>
      <w:r w:rsidR="00FF019E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FF439C" w:rsidRPr="00083AE1" w:rsidRDefault="005A7708" w:rsidP="00083AE1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ежду ними резкая разница. Одни </w:t>
      </w:r>
      <w:r w:rsidR="00764BAD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художники </w:t>
      </w:r>
      <w:r w:rsidR="007E7824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-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захватывают действительность целиком, без всякого дробления</w:t>
      </w:r>
      <w:r w:rsidR="007E7824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Другие </w:t>
      </w:r>
      <w:r w:rsidR="00764BAD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мыслители </w:t>
      </w:r>
      <w:r w:rsidR="00764BAD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именно дробят ее</w:t>
      </w:r>
      <w:r w:rsidR="007E7824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делают и</w:t>
      </w:r>
      <w:r w:rsidR="00813C01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 нее какой-то временный скелет, и затем только постепенно, как бы снова собирают ее части</w:t>
      </w:r>
      <w:r w:rsidR="007E7824" w:rsidRPr="00083AE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11611C" w:rsidRPr="00083AE1" w:rsidRDefault="00382A77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Правое полушарие дает нам возможность мечтать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фантазировать</w:t>
      </w:r>
      <w:r w:rsidR="00FF439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сочинять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различные истории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а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также </w:t>
      </w:r>
      <w:r w:rsidR="00237FE7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отвечает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 способности к музык</w:t>
      </w:r>
      <w:r w:rsidR="00FF439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е и изобразительному искусству. </w:t>
      </w:r>
    </w:p>
    <w:p w:rsidR="0011611C" w:rsidRPr="00083AE1" w:rsidRDefault="00382A77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Обычно какое-то из полушарий у чело</w:t>
      </w:r>
      <w:r w:rsidR="00DF7E4F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века является доминирующим, что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отражается на индивидуальных свойствах личности. Например, левополуша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рных людей больше тянет в науку, а п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равополушарны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х – в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искусство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 меня заинтересовал вопрос: сколько же среди моих однокласснико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 «художников» и «мыслителей», и чем они увлекаются.</w:t>
      </w:r>
    </w:p>
    <w:p w:rsidR="00FC4188" w:rsidRPr="00083AE1" w:rsidRDefault="00FC4188" w:rsidP="00083AE1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§ 3. Важность развития межполушарной связи</w:t>
      </w:r>
      <w:r w:rsidR="00E02BB0" w:rsidRPr="00083AE1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11611C" w:rsidRPr="00083AE1" w:rsidRDefault="0011611C" w:rsidP="00083AE1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</w:pPr>
      <w:r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t>Маленький ребенок равномерно пользуется возможностями, которые заложены у него изначально в разных полушариях. Однако в процессе его  развития</w:t>
      </w:r>
      <w:r w:rsidR="00DF7E4F"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t xml:space="preserve"> и </w:t>
      </w:r>
      <w:r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t xml:space="preserve">обучения одно из полушарий начинает развиваться более активно. Например, в математических школах мало времени уделяется творчеству, а в художественных и музыкальных школах у детей почти не развивают логическое мышление. </w:t>
      </w:r>
    </w:p>
    <w:p w:rsidR="00D053A6" w:rsidRPr="00083AE1" w:rsidRDefault="00E02BB0" w:rsidP="00083AE1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Для успешной и активной жизни нужна слаженная работа обоих полушарий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мозга. </w:t>
      </w:r>
      <w:r w:rsidR="00D053A6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Это </w:t>
      </w:r>
      <w:r w:rsidR="0011611C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своеобразный ключик, позволяющий открыть дверцу, за которой спрятаны огромные потенциальные возможности </w:t>
      </w:r>
      <w:r w:rsidR="00D053A6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человека.</w:t>
      </w:r>
    </w:p>
    <w:p w:rsidR="00D053A6" w:rsidRPr="00083AE1" w:rsidRDefault="0011611C" w:rsidP="00083AE1">
      <w:pPr>
        <w:spacing w:line="360" w:lineRule="auto"/>
        <w:ind w:firstLine="709"/>
        <w:jc w:val="both"/>
        <w:rPr>
          <w:rStyle w:val="ff2"/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Существуют специальные упражнения, направленные на развитие </w:t>
      </w:r>
      <w:r w:rsidR="00D053A6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межполушарной связи. </w:t>
      </w:r>
      <w:r w:rsidR="00D053A6" w:rsidRPr="00083AE1">
        <w:rPr>
          <w:rStyle w:val="ff2"/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Программа «Гимнастика Мозга» была разработана в 1970-х годах американским</w:t>
      </w:r>
      <w:r w:rsidR="00D053A6" w:rsidRPr="00083AE1">
        <w:rPr>
          <w:rStyle w:val="ff2"/>
          <w:rFonts w:ascii="Times New Roman" w:hAnsi="Times New Roman" w:cs="Times New Roman"/>
          <w:sz w:val="28"/>
          <w:szCs w:val="28"/>
          <w:lang w:val="ru-RU"/>
        </w:rPr>
        <w:t xml:space="preserve"> доктором Полом Деннисоном в Центре группового учения для неуспевающих детей. За год обучения успеваемость детей повышалась </w:t>
      </w:r>
      <w:r w:rsidR="00DF7E4F" w:rsidRPr="00083AE1">
        <w:rPr>
          <w:rStyle w:val="ff2"/>
          <w:rFonts w:ascii="Times New Roman" w:hAnsi="Times New Roman" w:cs="Times New Roman"/>
          <w:sz w:val="28"/>
          <w:szCs w:val="28"/>
          <w:lang w:val="ru-RU"/>
        </w:rPr>
        <w:t>в два раза.</w:t>
      </w:r>
      <w:r w:rsidR="00D053A6" w:rsidRPr="00083AE1">
        <w:rPr>
          <w:rStyle w:val="ff2"/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11611C" w:rsidRPr="00083AE1" w:rsidRDefault="00DF7E4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lastRenderedPageBreak/>
        <w:t>М</w:t>
      </w:r>
      <w:r w:rsidR="00D053A6"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t xml:space="preserve">ы можем </w:t>
      </w:r>
      <w:r w:rsidR="0011611C" w:rsidRPr="00083AE1">
        <w:rPr>
          <w:rFonts w:ascii="Times New Roman" w:eastAsia="Times New Roman" w:hAnsi="Times New Roman" w:cs="Times New Roman"/>
          <w:kern w:val="0"/>
          <w:sz w:val="28"/>
          <w:szCs w:val="28"/>
          <w:lang w:val="ru-RU" w:eastAsia="ru-RU"/>
        </w:rPr>
        <w:t>самостоятельно тренировать оба полушария мозга. Так, Леонардо да Винчи, регулярно тренировался и в совершенстве владел как правой рукой, так и левой. Он был не только творческим человеком, но и аналитиком, у которого было отлично развито логическое мышление, причем в абсолютно разных сферах деятельности.</w:t>
      </w:r>
    </w:p>
    <w:p w:rsidR="00CD4AD5" w:rsidRPr="00083AE1" w:rsidRDefault="00EA0149" w:rsidP="00083AE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§ </w:t>
      </w:r>
      <w:r w:rsidR="00FC4188" w:rsidRPr="00083AE1"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  <w:r w:rsidR="000C0156" w:rsidRPr="00083AE1">
        <w:rPr>
          <w:rFonts w:ascii="Times New Roman" w:hAnsi="Times New Roman" w:cs="Times New Roman"/>
          <w:b/>
          <w:sz w:val="28"/>
          <w:szCs w:val="28"/>
          <w:lang w:val="ru-RU"/>
        </w:rPr>
        <w:t>. Экспериментальная часть.</w:t>
      </w:r>
    </w:p>
    <w:p w:rsidR="00DF7E4F" w:rsidRPr="00083AE1" w:rsidRDefault="00764BAD" w:rsidP="00083AE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Исследование право</w:t>
      </w:r>
      <w:r w:rsidR="00DF7E4F" w:rsidRPr="00083AE1">
        <w:rPr>
          <w:rFonts w:ascii="Times New Roman" w:hAnsi="Times New Roman" w:cs="Times New Roman"/>
          <w:b/>
          <w:sz w:val="28"/>
          <w:szCs w:val="28"/>
          <w:lang w:val="ru-RU"/>
        </w:rPr>
        <w:t>полушарных и левополушарных.</w:t>
      </w:r>
    </w:p>
    <w:p w:rsidR="00DF7E4F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 первом этапе  мною был составлен опросник (Приложение 1), выявляющий, чем любят заниматься учащиеся 4-го класса, какие школы дополнительного образования они посещают, а также данные об успеваемости за текущий год. Также они должны были написать конкретную фразу, чтобы оценить качество почерка, а также сделать рисунок на свободную тему для оценки художественных способностей.</w:t>
      </w:r>
    </w:p>
    <w:p w:rsidR="00DF7E4F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На втором этапе эксперимента мною было проведено индивидуальное тестирование учащихся на доминирующее полушарие головного мозга. Для этого я использовала тест </w:t>
      </w:r>
      <w:r w:rsidR="00DF7E4F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нейропсихолога Александра Романовича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Лурия (Приложение 2).</w:t>
      </w:r>
    </w:p>
    <w:p w:rsidR="00DF7E4F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Все дети класса распределились на три категории (диаграмма 1):</w:t>
      </w:r>
    </w:p>
    <w:p w:rsidR="00DF7E4F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1) правополушарные (доминирует правое полушарие) – 29 %;</w:t>
      </w:r>
    </w:p>
    <w:p w:rsidR="00DF7E4F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2) левополушарные (доминирует левое полушарие) – 13 %</w:t>
      </w:r>
    </w:p>
    <w:p w:rsidR="00C73DC5" w:rsidRPr="00083AE1" w:rsidRDefault="00C73DC5" w:rsidP="00083AE1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3) </w:t>
      </w:r>
      <w:r w:rsidR="00DF7E4F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равнополушарные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(левое и правое полушария одинаково развиты) – 58 %</w:t>
      </w:r>
      <w:r w:rsidR="00DF7E4F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764DDA" w:rsidRPr="00083AE1" w:rsidRDefault="00C73DC5" w:rsidP="00083AE1">
      <w:pPr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 получилось, что независимо от того, какой рукой пишет и рисует человек, у него развито то или иное полушарие. То есть у праворукого не всегда доминирует левое полушарие, как это выходило из теории, а у него может доминировать и правое или два полушария равномерно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 xml:space="preserve">функционируют. Именно эту особенность я и стала </w:t>
      </w:r>
      <w:r w:rsidR="001B1082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исследовать. И получила следующие результаты.</w:t>
      </w:r>
    </w:p>
    <w:p w:rsidR="000A0DEB" w:rsidRPr="00083AE1" w:rsidRDefault="000A0DEB" w:rsidP="00083AE1">
      <w:pPr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Оказывается, </w:t>
      </w:r>
    </w:p>
    <w:p w:rsidR="00374905" w:rsidRPr="00083AE1" w:rsidRDefault="000A0DEB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1) </w:t>
      </w:r>
      <w:r w:rsidR="00DF7E4F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левополушарные учащиеся не посещают художественную школу, потому что им свойственно логическое мышление, а не образное; </w:t>
      </w:r>
    </w:p>
    <w:p w:rsidR="002215EC" w:rsidRPr="00083AE1" w:rsidRDefault="002215EC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2) по этой же причине левополушарные не любят заниматься рукоделием и стихотворчеством;</w:t>
      </w:r>
    </w:p>
    <w:p w:rsidR="00374905" w:rsidRPr="00083AE1" w:rsidRDefault="00374905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2) у левополушарных учащихся качество почерка значительно ниже, чем у правополушарных и равнополушарных;</w:t>
      </w:r>
      <w:r w:rsidR="002215EC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а хорошо и плохо рисующие учащиеся есть в каждой категории детей.</w:t>
      </w:r>
    </w:p>
    <w:p w:rsidR="00374905" w:rsidRPr="00083AE1" w:rsidRDefault="00374905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3) большинство детей, занимающихся танцами, пением, рисованием и коллекционированием, - это правополушарные и равнополушарные (это указывает на их образное, творческое мышление);</w:t>
      </w:r>
    </w:p>
    <w:p w:rsidR="002215EC" w:rsidRPr="00083AE1" w:rsidRDefault="002215EC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4) посещающих музыкальную и спортивную школы среди правополушарных и левополушарных приблизительно одинаковое количество – нотная грамота – это знаки, то есть то, что хорошо воспринимается левополушарными. </w:t>
      </w:r>
    </w:p>
    <w:p w:rsidR="00374905" w:rsidRPr="00083AE1" w:rsidRDefault="00A4204D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374905" w:rsidRPr="00083AE1">
        <w:rPr>
          <w:rFonts w:ascii="Times New Roman" w:hAnsi="Times New Roman" w:cs="Times New Roman"/>
          <w:sz w:val="28"/>
          <w:szCs w:val="28"/>
          <w:lang w:val="ru-RU"/>
        </w:rPr>
        <w:t>) у левополушарных детей лучше результаты по английскому языку и окружающему миру, у правополушарных</w:t>
      </w:r>
      <w:r w:rsidR="00B93FB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37490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по русскому языку и окружающему миру, а у </w:t>
      </w:r>
      <w:r w:rsidR="00B93FB5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равнополушарных - </w:t>
      </w:r>
      <w:r w:rsidR="00374905" w:rsidRPr="00083AE1">
        <w:rPr>
          <w:rFonts w:ascii="Times New Roman" w:hAnsi="Times New Roman" w:cs="Times New Roman"/>
          <w:sz w:val="28"/>
          <w:szCs w:val="28"/>
          <w:lang w:val="ru-RU"/>
        </w:rPr>
        <w:t>по всем предметам высокие результаты;</w:t>
      </w:r>
    </w:p>
    <w:p w:rsidR="00776E45" w:rsidRPr="00083AE1" w:rsidRDefault="00177F50" w:rsidP="00816FC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t>Заключение.</w:t>
      </w:r>
    </w:p>
    <w:p w:rsidR="00B4790E" w:rsidRPr="00083AE1" w:rsidRDefault="00B93FB5" w:rsidP="00083AE1">
      <w:pPr>
        <w:spacing w:line="36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 начале моего исследования меня интересовал вопрос, чем леворукая одноклассница отличается от остальных праворуких одноклассников. Узнав, что ведущей рукой управляет противоположное полушарие головного мозга, которое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 свою очередь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может 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быть д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оминирующим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 влияющим на 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 xml:space="preserve">формирование </w:t>
      </w:r>
      <w:r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индивидуальной особенности того или иного человека, я стала </w:t>
      </w:r>
      <w:r w:rsidR="00B4790E" w:rsidRPr="00083AE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выявлять среди своих сверстников «художников» и «мыслителей».</w:t>
      </w:r>
    </w:p>
    <w:p w:rsidR="003C11E9" w:rsidRPr="00083AE1" w:rsidRDefault="00B93FB5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В </w:t>
      </w:r>
      <w:r w:rsidR="00177F50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ходе практического исследования мною были получены данные о том, что все праворукие отличаются друг от друга. 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>Среди них есть правополушарные, левополушарные и равнополушарные. И им свойственны разные  увлечения.</w:t>
      </w:r>
    </w:p>
    <w:p w:rsidR="00B4790E" w:rsidRPr="00083AE1" w:rsidRDefault="003C11E9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B4790E" w:rsidRPr="00083AE1">
        <w:rPr>
          <w:rFonts w:ascii="Times New Roman" w:hAnsi="Times New Roman" w:cs="Times New Roman"/>
          <w:sz w:val="28"/>
          <w:szCs w:val="28"/>
          <w:lang w:val="ru-RU"/>
        </w:rPr>
        <w:t>оя гипотеза подтвердилась полностью.</w:t>
      </w:r>
    </w:p>
    <w:p w:rsidR="005C1011" w:rsidRPr="00083AE1" w:rsidRDefault="00B4790E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Практическая значимость моей работы заключается в том, что в процессе изучения литературы по теме исследования, я нашла полезные рекомендации ученых как тренировать мозг для развития межполушарной связи, способствующей  успешной учебе. 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А практическое исследование показало, что 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этому способствуют 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зан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ятия 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>спортом, музыкой и с</w:t>
      </w:r>
      <w:r w:rsidR="003C11E9" w:rsidRPr="00083AE1">
        <w:rPr>
          <w:rFonts w:ascii="Times New Roman" w:hAnsi="Times New Roman" w:cs="Times New Roman"/>
          <w:sz w:val="28"/>
          <w:szCs w:val="28"/>
          <w:lang w:val="ru-RU"/>
        </w:rPr>
        <w:t>тихотворство. Полученные данные подтвердили и то, что у равнополушарных высокая успеваемость в учебе.</w:t>
      </w:r>
    </w:p>
    <w:p w:rsidR="005C1011" w:rsidRPr="00083AE1" w:rsidRDefault="00B4790E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А также 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конкретная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информация 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>о доминируюшем полушарии у моих одноклассников поможет каждому из них</w:t>
      </w:r>
      <w:r w:rsidR="003B63B9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использовать </w:t>
      </w:r>
      <w:r w:rsidR="003B63B9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ее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себе во благо</w:t>
      </w:r>
      <w:r w:rsidR="005C1011"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, а в дальнейшем и определить свой путь при выборе профессии. </w:t>
      </w:r>
    </w:p>
    <w:p w:rsidR="00B4790E" w:rsidRPr="00083AE1" w:rsidRDefault="00B4790E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76E45" w:rsidRPr="00083AE1" w:rsidRDefault="00776E45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776E45" w:rsidRPr="00083AE1" w:rsidRDefault="00776E45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B13621" w:rsidRPr="00083AE1" w:rsidRDefault="00B13621" w:rsidP="00083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A97541" w:rsidRDefault="00A97541" w:rsidP="00A9754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DB1A24" w:rsidRPr="00083AE1" w:rsidRDefault="00DB1A24" w:rsidP="00A9754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Список литературы</w:t>
      </w:r>
      <w:r w:rsidR="009D69C0" w:rsidRPr="00083AE1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:rsidR="009D69C0" w:rsidRPr="00083AE1" w:rsidRDefault="009D69C0" w:rsidP="00083AE1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Семенович А.В. Эти невероятные левши: Практическое пособие для психологов и родителей. М.: Генезис, 2008.</w:t>
      </w:r>
    </w:p>
    <w:p w:rsidR="009D69C0" w:rsidRPr="00083AE1" w:rsidRDefault="009D69C0" w:rsidP="00083AE1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Сиротюк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А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Л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Обучение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детей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с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учетом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bCs/>
          <w:sz w:val="28"/>
          <w:szCs w:val="28"/>
          <w:lang w:val="ru-RU"/>
        </w:rPr>
        <w:t>психофизиологии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: Практическое руководство для учителей и родителей. М.: ТЦ Сфера, 2001. - 128 с.</w:t>
      </w:r>
    </w:p>
    <w:p w:rsidR="00743BDC" w:rsidRPr="00083AE1" w:rsidRDefault="00743BDC" w:rsidP="00083AE1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Шохор-Троицкая М. Не переучивайте левшу!//Наука и жизнь, 2002, №8</w:t>
      </w:r>
    </w:p>
    <w:p w:rsidR="009D69C0" w:rsidRPr="00083AE1" w:rsidRDefault="009D69C0" w:rsidP="00083AE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77F50" w:rsidRPr="00083AE1" w:rsidRDefault="00177F50" w:rsidP="00083AE1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A7986" w:rsidRDefault="00AA7986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Pr="00083AE1" w:rsidRDefault="00816FCC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Pr="00083AE1" w:rsidRDefault="00816FCC" w:rsidP="00816FCC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                                                                                                            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Приложение 1</w:t>
      </w:r>
    </w:p>
    <w:p w:rsidR="00743BDC" w:rsidRPr="00083AE1" w:rsidRDefault="00743BDC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Опросник </w:t>
      </w:r>
    </w:p>
    <w:tbl>
      <w:tblPr>
        <w:tblStyle w:val="ab"/>
        <w:tblW w:w="10790" w:type="dxa"/>
        <w:tblInd w:w="-885" w:type="dxa"/>
        <w:tblLook w:val="04A0" w:firstRow="1" w:lastRow="0" w:firstColumn="1" w:lastColumn="0" w:noHBand="0" w:noVBand="1"/>
      </w:tblPr>
      <w:tblGrid>
        <w:gridCol w:w="4511"/>
        <w:gridCol w:w="3380"/>
        <w:gridCol w:w="2899"/>
      </w:tblGrid>
      <w:tr w:rsidR="00946820" w:rsidRPr="00083AE1" w:rsidTr="00816FCC">
        <w:trPr>
          <w:trHeight w:val="396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Фамилия и имя ученика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6820" w:rsidRPr="00F36690" w:rsidTr="00816FCC">
        <w:trPr>
          <w:trHeight w:val="780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Музыкальная школа</w:t>
            </w:r>
          </w:p>
          <w:p w:rsidR="00816FCC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(подч</w:t>
            </w: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еркнуть класс)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Фортепиано, скрипка, домбра, гитара, аккордеон, </w:t>
            </w:r>
          </w:p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946820" w:rsidRPr="00F36690" w:rsidTr="00816FCC">
        <w:trPr>
          <w:trHeight w:val="870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Спортивная школа</w:t>
            </w:r>
          </w:p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(подчеркнуть секцию)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Футбол, гандбол, теннис, гимнастика, самбо, тэхквандо</w:t>
            </w:r>
          </w:p>
        </w:tc>
      </w:tr>
      <w:tr w:rsidR="00946820" w:rsidRPr="00816FCC" w:rsidTr="00816FCC">
        <w:trPr>
          <w:trHeight w:val="405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Иностранный язык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Английский, французкий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Художественная школа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816FCC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посещаю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не </w:t>
            </w: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посещаю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Пишу стихи, рассказы, сказки и т.д.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Люблю рисовать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Люблю танцевать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Занимаюсь коллекционированием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Люблю петь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Люблю заниматься рукоделием</w:t>
            </w:r>
          </w:p>
        </w:tc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 4 5 (отметить успеваемость)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 4 5 (отметить успеваемость)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Окружающий мир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 4 5 (отметить успеваемость)</w:t>
            </w:r>
          </w:p>
        </w:tc>
      </w:tr>
      <w:tr w:rsidR="00946820" w:rsidRPr="00083AE1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 4 5 (отметить успеваемость)</w:t>
            </w:r>
          </w:p>
        </w:tc>
      </w:tr>
      <w:tr w:rsidR="00946820" w:rsidRPr="00F36690" w:rsidTr="00A613BF"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Качество почерка (написать фразу):</w:t>
            </w:r>
          </w:p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Я живу в Протвино и учусь в лицее.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820" w:rsidRPr="00083AE1" w:rsidRDefault="00946820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A7986" w:rsidRPr="00F36690" w:rsidTr="00083AE1">
        <w:trPr>
          <w:trHeight w:val="2664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A7986" w:rsidRPr="00083AE1" w:rsidRDefault="00AA7986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Качество рисунка (нарисовать любую картинку)</w:t>
            </w:r>
          </w:p>
        </w:tc>
        <w:tc>
          <w:tcPr>
            <w:tcW w:w="627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A7986" w:rsidRPr="00083AE1" w:rsidRDefault="00AA7986" w:rsidP="00083AE1">
            <w:pPr>
              <w:tabs>
                <w:tab w:val="left" w:pos="91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</w:tbl>
    <w:p w:rsidR="00AA7986" w:rsidRPr="00083AE1" w:rsidRDefault="00AA7986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AA7986" w:rsidRPr="00083AE1" w:rsidRDefault="00AA7986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AA7986" w:rsidRPr="00083AE1" w:rsidRDefault="00AA7986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AA7986" w:rsidRPr="00083AE1" w:rsidRDefault="00AA7986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AA7986" w:rsidRPr="00083AE1" w:rsidRDefault="00AA7986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816FCC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AC268D" w:rsidRPr="00083AE1" w:rsidRDefault="00AC268D" w:rsidP="00083AE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Приложение 2</w:t>
      </w:r>
    </w:p>
    <w:p w:rsidR="00946820" w:rsidRPr="00083AE1" w:rsidRDefault="00946820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Тест </w:t>
      </w:r>
      <w:r w:rsidR="00743BDC" w:rsidRPr="00083AE1">
        <w:rPr>
          <w:rFonts w:ascii="Times New Roman" w:hAnsi="Times New Roman" w:cs="Times New Roman"/>
          <w:sz w:val="28"/>
          <w:szCs w:val="28"/>
          <w:lang w:val="ru-RU"/>
        </w:rPr>
        <w:t>на определение ведущей руки и ведущего глаза А.Р. Лури</w:t>
      </w:r>
      <w:r w:rsidR="00AA7986" w:rsidRPr="00083AE1">
        <w:rPr>
          <w:rFonts w:ascii="Times New Roman" w:hAnsi="Times New Roman" w:cs="Times New Roman"/>
          <w:sz w:val="28"/>
          <w:szCs w:val="28"/>
          <w:lang w:val="ru-RU"/>
        </w:rPr>
        <w:t>и</w:t>
      </w:r>
    </w:p>
    <w:tbl>
      <w:tblPr>
        <w:tblStyle w:val="ab"/>
        <w:tblpPr w:leftFromText="180" w:rightFromText="180" w:vertAnchor="text" w:horzAnchor="margin" w:tblpXSpec="center" w:tblpY="26"/>
        <w:tblW w:w="10790" w:type="dxa"/>
        <w:tblLayout w:type="fixed"/>
        <w:tblLook w:val="04A0" w:firstRow="1" w:lastRow="0" w:firstColumn="1" w:lastColumn="0" w:noHBand="0" w:noVBand="1"/>
      </w:tblPr>
      <w:tblGrid>
        <w:gridCol w:w="899"/>
        <w:gridCol w:w="1512"/>
        <w:gridCol w:w="7654"/>
        <w:gridCol w:w="725"/>
      </w:tblGrid>
      <w:tr w:rsidR="00816FCC" w:rsidRPr="00083AE1" w:rsidTr="00816FCC">
        <w:tc>
          <w:tcPr>
            <w:tcW w:w="899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2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Замок </w:t>
            </w:r>
          </w:p>
        </w:tc>
        <w:tc>
          <w:tcPr>
            <w:tcW w:w="7654" w:type="dxa"/>
          </w:tcPr>
          <w:p w:rsidR="00816FCC" w:rsidRPr="00083AE1" w:rsidRDefault="00816FCC" w:rsidP="00816FC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Поместите руки перед собой и переплетите пальцы. Посмотрите, какой из двух больших пальцев оказался сверху - правый или левый. 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Зафиксировать результат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725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</w:tr>
      <w:tr w:rsidR="00816FCC" w:rsidRPr="00083AE1" w:rsidTr="00816FCC">
        <w:tc>
          <w:tcPr>
            <w:tcW w:w="899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12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Прицел</w:t>
            </w:r>
          </w:p>
        </w:tc>
        <w:tc>
          <w:tcPr>
            <w:tcW w:w="7654" w:type="dxa"/>
          </w:tcPr>
          <w:p w:rsidR="00816FCC" w:rsidRPr="00083AE1" w:rsidRDefault="00816FCC" w:rsidP="00816FC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Сложите указательные пальцы рук перед открытыми глазами так, словно вы прицеливаетесь из ружья, при этом поймайте и зафиксируйте глазами точку, в которую вы стреляете (не закрывайте глаза). Итак, сложите пальцы рук в ствол ружья и прицельтесь в точку. Начали. А сейчас закройте сначала один, а затем другой глаз. Посмотрите, в каком из этих двух случаев точка прицела сместится. Если точка сместилась при закрытом правом глазе, то тип вашей реакции - правый, если точка сместилась при закрытии левого глаза - тип реакции левый. </w:t>
            </w:r>
            <w:r w:rsidRPr="00083AE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Зафиксировать результат</w:t>
            </w:r>
            <w:r w:rsidRPr="00083AE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725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</w:tr>
      <w:tr w:rsidR="00816FCC" w:rsidRPr="00083AE1" w:rsidTr="00816FCC">
        <w:tc>
          <w:tcPr>
            <w:tcW w:w="899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512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Поза 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Н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аполеона</w:t>
            </w:r>
          </w:p>
        </w:tc>
        <w:tc>
          <w:tcPr>
            <w:tcW w:w="7654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Скрестить руки на груди перед собой и посмотреть какя рука окажется сверху. З</w:t>
            </w:r>
            <w:r w:rsidRPr="00083AE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афиксировать результат.</w:t>
            </w:r>
          </w:p>
        </w:tc>
        <w:tc>
          <w:tcPr>
            <w:tcW w:w="725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Л</w:t>
            </w:r>
          </w:p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</w:t>
            </w:r>
          </w:p>
        </w:tc>
      </w:tr>
      <w:tr w:rsidR="00816FCC" w:rsidRPr="00083AE1" w:rsidTr="00816FCC">
        <w:tc>
          <w:tcPr>
            <w:tcW w:w="899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512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Аплодисменты</w:t>
            </w:r>
          </w:p>
        </w:tc>
        <w:tc>
          <w:tcPr>
            <w:tcW w:w="7654" w:type="dxa"/>
          </w:tcPr>
          <w:p w:rsidR="00816FCC" w:rsidRPr="00083AE1" w:rsidRDefault="00816FCC" w:rsidP="00816FCC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Немного поаплодировать в ладоши. А сейчас обратите внимание, какая рука при апплодировании у вас оказывается сверху - правая или левая. 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Зафиксировать результат</w:t>
            </w:r>
          </w:p>
        </w:tc>
        <w:tc>
          <w:tcPr>
            <w:tcW w:w="725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</w:tr>
      <w:tr w:rsidR="00816FCC" w:rsidRPr="00083AE1" w:rsidTr="00816FCC">
        <w:tc>
          <w:tcPr>
            <w:tcW w:w="899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512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Т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елефон</w:t>
            </w:r>
          </w:p>
        </w:tc>
        <w:tc>
          <w:tcPr>
            <w:tcW w:w="7654" w:type="dxa"/>
          </w:tcPr>
          <w:p w:rsidR="00816FCC" w:rsidRPr="00083AE1" w:rsidRDefault="00816FCC" w:rsidP="00816FCC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Вам позвонили. Приложите телефон к уху. Обратить внимание к какому уху приложена трубка. </w:t>
            </w: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Зафиксировать результат</w:t>
            </w:r>
          </w:p>
        </w:tc>
        <w:tc>
          <w:tcPr>
            <w:tcW w:w="725" w:type="dxa"/>
          </w:tcPr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  <w:p w:rsidR="00816FCC" w:rsidRPr="00083AE1" w:rsidRDefault="00816FCC" w:rsidP="00816FCC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83AE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</w:tr>
    </w:tbl>
    <w:p w:rsidR="00AA7986" w:rsidRPr="00083AE1" w:rsidRDefault="00AA7986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16FCC" w:rsidRDefault="00743BDC" w:rsidP="00816FC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Обработка результатов. По наибольшему количеству баллов «П» или «Л» делается вывод о доминировании одного из полушарий головного мозга.</w:t>
      </w:r>
    </w:p>
    <w:p w:rsidR="00AC268D" w:rsidRPr="00083AE1" w:rsidRDefault="00816FCC" w:rsidP="00816FC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                                                                                     </w:t>
      </w:r>
      <w:r w:rsidR="00AC268D" w:rsidRPr="00083AE1">
        <w:rPr>
          <w:rFonts w:ascii="Times New Roman" w:hAnsi="Times New Roman" w:cs="Times New Roman"/>
          <w:sz w:val="28"/>
          <w:szCs w:val="28"/>
          <w:lang w:val="ru-RU"/>
        </w:rPr>
        <w:t>Приложение 3</w:t>
      </w:r>
    </w:p>
    <w:p w:rsidR="00AC268D" w:rsidRPr="00083AE1" w:rsidRDefault="00AC268D" w:rsidP="00083A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sz w:val="28"/>
          <w:szCs w:val="28"/>
          <w:lang w:val="ru-RU"/>
        </w:rPr>
        <w:t>Сводная таблица</w:t>
      </w:r>
    </w:p>
    <w:tbl>
      <w:tblPr>
        <w:tblStyle w:val="ab"/>
        <w:tblW w:w="989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425"/>
        <w:gridCol w:w="567"/>
        <w:gridCol w:w="406"/>
        <w:gridCol w:w="20"/>
        <w:gridCol w:w="567"/>
        <w:gridCol w:w="425"/>
        <w:gridCol w:w="425"/>
        <w:gridCol w:w="429"/>
        <w:gridCol w:w="426"/>
        <w:gridCol w:w="567"/>
        <w:gridCol w:w="410"/>
        <w:gridCol w:w="15"/>
        <w:gridCol w:w="425"/>
        <w:gridCol w:w="26"/>
        <w:gridCol w:w="541"/>
        <w:gridCol w:w="425"/>
        <w:gridCol w:w="426"/>
        <w:gridCol w:w="425"/>
        <w:gridCol w:w="567"/>
        <w:gridCol w:w="414"/>
        <w:gridCol w:w="11"/>
        <w:gridCol w:w="425"/>
        <w:gridCol w:w="567"/>
        <w:gridCol w:w="396"/>
      </w:tblGrid>
      <w:tr w:rsidR="007E0259" w:rsidRPr="00816FCC" w:rsidTr="007E0259">
        <w:trPr>
          <w:cantSplit/>
          <w:trHeight w:val="1578"/>
        </w:trPr>
        <w:tc>
          <w:tcPr>
            <w:tcW w:w="568" w:type="dxa"/>
            <w:textDirection w:val="btLr"/>
          </w:tcPr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п/п</w:t>
            </w:r>
          </w:p>
        </w:tc>
        <w:tc>
          <w:tcPr>
            <w:tcW w:w="425" w:type="dxa"/>
            <w:textDirection w:val="btLr"/>
          </w:tcPr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код</w:t>
            </w:r>
          </w:p>
        </w:tc>
        <w:tc>
          <w:tcPr>
            <w:tcW w:w="567" w:type="dxa"/>
            <w:textDirection w:val="btLr"/>
          </w:tcPr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муз</w:t>
            </w:r>
            <w:r w:rsid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ыка</w:t>
            </w:r>
          </w:p>
        </w:tc>
        <w:tc>
          <w:tcPr>
            <w:tcW w:w="426" w:type="dxa"/>
            <w:gridSpan w:val="2"/>
            <w:textDirection w:val="btLr"/>
          </w:tcPr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спорт</w:t>
            </w:r>
          </w:p>
        </w:tc>
        <w:tc>
          <w:tcPr>
            <w:tcW w:w="567" w:type="dxa"/>
            <w:textDirection w:val="btLr"/>
          </w:tcPr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Ин.</w:t>
            </w:r>
            <w:r w:rsid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язык</w:t>
            </w:r>
          </w:p>
          <w:p w:rsidR="00AC268D" w:rsidRPr="00083AE1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худ</w:t>
            </w:r>
            <w:r w:rsid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ож</w:t>
            </w:r>
          </w:p>
        </w:tc>
        <w:tc>
          <w:tcPr>
            <w:tcW w:w="425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стихи</w:t>
            </w:r>
          </w:p>
        </w:tc>
        <w:tc>
          <w:tcPr>
            <w:tcW w:w="429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рис</w:t>
            </w:r>
            <w:r w:rsid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ование</w:t>
            </w:r>
          </w:p>
        </w:tc>
        <w:tc>
          <w:tcPr>
            <w:tcW w:w="426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танцы</w:t>
            </w:r>
          </w:p>
        </w:tc>
        <w:tc>
          <w:tcPr>
            <w:tcW w:w="567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Кол-</w:t>
            </w:r>
          </w:p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лекц</w:t>
            </w:r>
          </w:p>
        </w:tc>
        <w:tc>
          <w:tcPr>
            <w:tcW w:w="425" w:type="dxa"/>
            <w:gridSpan w:val="2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пение</w:t>
            </w:r>
          </w:p>
        </w:tc>
        <w:tc>
          <w:tcPr>
            <w:tcW w:w="425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Руко</w:t>
            </w:r>
            <w:r w:rsid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делие</w:t>
            </w:r>
          </w:p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делие</w:t>
            </w:r>
          </w:p>
        </w:tc>
        <w:tc>
          <w:tcPr>
            <w:tcW w:w="567" w:type="dxa"/>
            <w:gridSpan w:val="2"/>
            <w:textDirection w:val="btLr"/>
          </w:tcPr>
          <w:p w:rsidR="00AC268D" w:rsidRPr="00816FCC" w:rsidRDefault="007E0259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</w:t>
            </w:r>
            <w:r w:rsidR="00AC268D"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ус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ск. яз.</w:t>
            </w:r>
          </w:p>
        </w:tc>
        <w:tc>
          <w:tcPr>
            <w:tcW w:w="425" w:type="dxa"/>
            <w:textDirection w:val="btLr"/>
          </w:tcPr>
          <w:p w:rsidR="00AC268D" w:rsidRPr="00816FCC" w:rsidRDefault="007E0259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="00AC268D"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кр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мир</w:t>
            </w:r>
          </w:p>
        </w:tc>
        <w:tc>
          <w:tcPr>
            <w:tcW w:w="426" w:type="dxa"/>
            <w:textDirection w:val="btLr"/>
          </w:tcPr>
          <w:p w:rsidR="00AC268D" w:rsidRPr="00816FCC" w:rsidRDefault="007E0259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 w:rsidR="00AC268D"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л. яз</w:t>
            </w:r>
          </w:p>
        </w:tc>
        <w:tc>
          <w:tcPr>
            <w:tcW w:w="425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мат</w:t>
            </w:r>
            <w:r w:rsid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емат</w:t>
            </w:r>
          </w:p>
        </w:tc>
        <w:tc>
          <w:tcPr>
            <w:tcW w:w="567" w:type="dxa"/>
            <w:textDirection w:val="btLr"/>
          </w:tcPr>
          <w:p w:rsidR="00AC268D" w:rsidRPr="007E0259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Почерк</w:t>
            </w:r>
          </w:p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  <w:gridSpan w:val="2"/>
            <w:textDirection w:val="btLr"/>
          </w:tcPr>
          <w:p w:rsidR="00AC268D" w:rsidRPr="00816FCC" w:rsidRDefault="007E0259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Кач-во р</w:t>
            </w:r>
            <w:r w:rsidR="00AC268D"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ис</w:t>
            </w:r>
          </w:p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качество</w:t>
            </w:r>
          </w:p>
        </w:tc>
        <w:tc>
          <w:tcPr>
            <w:tcW w:w="425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ЛП</w:t>
            </w:r>
          </w:p>
        </w:tc>
        <w:tc>
          <w:tcPr>
            <w:tcW w:w="567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ПП</w:t>
            </w:r>
          </w:p>
        </w:tc>
        <w:tc>
          <w:tcPr>
            <w:tcW w:w="396" w:type="dxa"/>
            <w:textDirection w:val="btLr"/>
          </w:tcPr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ЛП=</w:t>
            </w:r>
          </w:p>
          <w:p w:rsidR="00AC268D" w:rsidRPr="00816FCC" w:rsidRDefault="00AC268D" w:rsidP="00816FCC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ПП</w:t>
            </w:r>
          </w:p>
        </w:tc>
      </w:tr>
      <w:tr w:rsidR="007E0259" w:rsidRPr="007E0259" w:rsidTr="007E0259">
        <w:tc>
          <w:tcPr>
            <w:tcW w:w="568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К-ГЕ</w:t>
            </w:r>
          </w:p>
        </w:tc>
        <w:tc>
          <w:tcPr>
            <w:tcW w:w="567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06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587" w:type="dxa"/>
            <w:gridSpan w:val="2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9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26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16FC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567" w:type="dxa"/>
          </w:tcPr>
          <w:p w:rsidR="00AC268D" w:rsidRPr="00816FCC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  <w:gridSpan w:val="2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51" w:type="dxa"/>
            <w:gridSpan w:val="2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541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42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++</w:t>
            </w:r>
          </w:p>
        </w:tc>
        <w:tc>
          <w:tcPr>
            <w:tcW w:w="414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36" w:type="dxa"/>
            <w:gridSpan w:val="2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9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</w:tr>
      <w:tr w:rsidR="007E0259" w:rsidRPr="007E0259" w:rsidTr="007E0259">
        <w:tc>
          <w:tcPr>
            <w:tcW w:w="568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ХН</w:t>
            </w: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0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87" w:type="dxa"/>
            <w:gridSpan w:val="2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29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2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10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541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42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++</w:t>
            </w:r>
          </w:p>
        </w:tc>
        <w:tc>
          <w:tcPr>
            <w:tcW w:w="414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  <w:tc>
          <w:tcPr>
            <w:tcW w:w="436" w:type="dxa"/>
            <w:gridSpan w:val="2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67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96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E025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МА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</w:p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Ал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МВ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ГУ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КВ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БЕ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ТК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7E0259">
              <w:rPr>
                <w:rFonts w:ascii="Times New Roman" w:hAnsi="Times New Roman" w:cs="Times New Roman"/>
                <w:sz w:val="24"/>
                <w:szCs w:val="28"/>
              </w:rPr>
              <w:t>СТ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10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66" w:type="dxa"/>
            <w:gridSpan w:val="3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41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14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  <w:r w:rsidRPr="00083AE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+</w:t>
            </w:r>
          </w:p>
        </w:tc>
        <w:tc>
          <w:tcPr>
            <w:tcW w:w="43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11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СД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СА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ПЕ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ОП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ГМ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КА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ПД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ТН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НВ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ГЕ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БА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ОВ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МЕ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7E0259" w:rsidRPr="00083AE1" w:rsidTr="007E0259">
        <w:tc>
          <w:tcPr>
            <w:tcW w:w="568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25" w:type="dxa"/>
          </w:tcPr>
          <w:p w:rsidR="00AC268D" w:rsidRPr="007E0259" w:rsidRDefault="00AC268D" w:rsidP="00083AE1">
            <w:pPr>
              <w:spacing w:line="360" w:lineRule="auto"/>
              <w:rPr>
                <w:rFonts w:ascii="Times New Roman" w:hAnsi="Times New Roman" w:cs="Times New Roman"/>
                <w:szCs w:val="28"/>
              </w:rPr>
            </w:pPr>
            <w:r w:rsidRPr="007E0259">
              <w:rPr>
                <w:rFonts w:ascii="Times New Roman" w:hAnsi="Times New Roman" w:cs="Times New Roman"/>
                <w:szCs w:val="28"/>
              </w:rPr>
              <w:t>МП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9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7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425" w:type="dxa"/>
            <w:gridSpan w:val="2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" w:type="dxa"/>
          </w:tcPr>
          <w:p w:rsidR="00AC268D" w:rsidRPr="00083AE1" w:rsidRDefault="00AC268D" w:rsidP="00083AE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3AE1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</w:tbl>
    <w:p w:rsidR="007E0259" w:rsidRDefault="007E0259" w:rsidP="007E025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3147D2" w:rsidRPr="00083AE1" w:rsidRDefault="007E0259" w:rsidP="007E0259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                                                                                                     </w:t>
      </w:r>
      <w:r w:rsidR="003147D2" w:rsidRPr="00083AE1">
        <w:rPr>
          <w:rFonts w:ascii="Times New Roman" w:hAnsi="Times New Roman" w:cs="Times New Roman"/>
          <w:sz w:val="28"/>
          <w:szCs w:val="28"/>
          <w:lang w:val="ru-RU"/>
        </w:rPr>
        <w:t>Приложение 4</w:t>
      </w:r>
    </w:p>
    <w:p w:rsidR="00A4204D" w:rsidRPr="00083AE1" w:rsidRDefault="00A4204D" w:rsidP="00083AE1">
      <w:pPr>
        <w:spacing w:line="360" w:lineRule="auto"/>
        <w:ind w:firstLine="709"/>
        <w:jc w:val="center"/>
        <w:rPr>
          <w:rFonts w:ascii="Times New Roman" w:hAnsi="Times New Roman" w:cs="Times New Roman"/>
          <w:bCs/>
          <w:spacing w:val="-3"/>
          <w:sz w:val="28"/>
          <w:szCs w:val="28"/>
          <w:lang w:val="be-BY"/>
        </w:rPr>
      </w:pPr>
      <w:r w:rsidRPr="00083AE1">
        <w:rPr>
          <w:rFonts w:ascii="Times New Roman" w:hAnsi="Times New Roman" w:cs="Times New Roman"/>
          <w:bCs/>
          <w:spacing w:val="-3"/>
          <w:sz w:val="28"/>
          <w:szCs w:val="28"/>
          <w:lang w:val="be-BY"/>
        </w:rPr>
        <w:t>Упражнения для развития обоих полушарий.</w:t>
      </w:r>
    </w:p>
    <w:p w:rsidR="00A4204D" w:rsidRPr="00083AE1" w:rsidRDefault="00A4204D" w:rsidP="00083AE1">
      <w:pPr>
        <w:spacing w:line="360" w:lineRule="auto"/>
        <w:ind w:firstLine="709"/>
        <w:jc w:val="both"/>
        <w:rPr>
          <w:rFonts w:ascii="Times New Roman" w:hAnsi="Times New Roman" w:cs="Times New Roman"/>
          <w:bCs/>
          <w:spacing w:val="-3"/>
          <w:sz w:val="28"/>
          <w:szCs w:val="28"/>
          <w:lang w:val="be-BY"/>
        </w:rPr>
      </w:pP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-4"/>
          <w:sz w:val="28"/>
          <w:szCs w:val="28"/>
          <w:lang w:val="be-BY"/>
        </w:rPr>
        <w:t xml:space="preserve">1.   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pacing w:val="-4"/>
          <w:sz w:val="28"/>
          <w:szCs w:val="28"/>
          <w:lang w:val="be-BY"/>
        </w:rPr>
        <w:t>Колечко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»</w:t>
      </w:r>
      <w:r w:rsidRPr="00083AE1">
        <w:rPr>
          <w:rFonts w:ascii="Times New Roman" w:hAnsi="Times New Roman" w:cs="Times New Roman"/>
          <w:bCs/>
          <w:spacing w:val="-4"/>
          <w:sz w:val="28"/>
          <w:szCs w:val="28"/>
          <w:lang w:val="be-BY"/>
        </w:rPr>
        <w:t xml:space="preserve">. </w:t>
      </w:r>
      <w:r w:rsidRPr="00083AE1">
        <w:rPr>
          <w:rFonts w:ascii="Times New Roman" w:hAnsi="Times New Roman" w:cs="Times New Roman"/>
          <w:spacing w:val="-4"/>
          <w:sz w:val="28"/>
          <w:szCs w:val="28"/>
          <w:lang w:val="be-BY"/>
        </w:rPr>
        <w:t>Поочередно и как можно быстрее перебирай</w:t>
      </w:r>
      <w:r w:rsidRPr="00083AE1">
        <w:rPr>
          <w:rFonts w:ascii="Times New Roman" w:hAnsi="Times New Roman" w:cs="Times New Roman"/>
          <w:spacing w:val="-4"/>
          <w:sz w:val="28"/>
          <w:szCs w:val="28"/>
          <w:lang w:val="be-BY"/>
        </w:rPr>
        <w:softHyphen/>
      </w:r>
      <w:r w:rsidRPr="00083AE1">
        <w:rPr>
          <w:rFonts w:ascii="Times New Roman" w:hAnsi="Times New Roman" w:cs="Times New Roman"/>
          <w:sz w:val="28"/>
          <w:szCs w:val="28"/>
          <w:lang w:val="be-BY"/>
        </w:rPr>
        <w:t>те пальцы рук, соединяя в кольцо с большим пальцем по</w:t>
      </w:r>
      <w:r w:rsidRPr="00083AE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Pr="00083AE1">
        <w:rPr>
          <w:rFonts w:ascii="Times New Roman" w:hAnsi="Times New Roman" w:cs="Times New Roman"/>
          <w:spacing w:val="-1"/>
          <w:sz w:val="28"/>
          <w:szCs w:val="28"/>
          <w:lang w:val="be-BY"/>
        </w:rPr>
        <w:t>следовательно указательный, средний и т.д. Проба выпол</w:t>
      </w:r>
      <w:r w:rsidRPr="00083AE1">
        <w:rPr>
          <w:rFonts w:ascii="Times New Roman" w:hAnsi="Times New Roman" w:cs="Times New Roman"/>
          <w:spacing w:val="-1"/>
          <w:sz w:val="28"/>
          <w:szCs w:val="28"/>
          <w:lang w:val="be-BY"/>
        </w:rPr>
        <w:softHyphen/>
      </w:r>
      <w:r w:rsidRPr="00083AE1">
        <w:rPr>
          <w:rFonts w:ascii="Times New Roman" w:hAnsi="Times New Roman" w:cs="Times New Roman"/>
          <w:sz w:val="28"/>
          <w:szCs w:val="28"/>
          <w:lang w:val="be-BY"/>
        </w:rPr>
        <w:t xml:space="preserve">няется в прямом (от указательного пальца к мизинцу) и в обратном (от мизинца к указательному пальцу) порядке.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be-BY"/>
        </w:rPr>
        <w:t>Вначале упражнение выполняется каждой рукой отдельно,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затем вместе</w:t>
      </w: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-8"/>
          <w:sz w:val="28"/>
          <w:szCs w:val="28"/>
          <w:lang w:val="ru-RU"/>
        </w:rPr>
        <w:t xml:space="preserve">2. 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pacing w:val="-8"/>
          <w:sz w:val="28"/>
          <w:szCs w:val="28"/>
          <w:lang w:val="ru-RU"/>
        </w:rPr>
        <w:t>Кулак-ребро-ладонь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»</w:t>
      </w:r>
      <w:r w:rsidRPr="00083AE1">
        <w:rPr>
          <w:rFonts w:ascii="Times New Roman" w:hAnsi="Times New Roman" w:cs="Times New Roman"/>
          <w:bCs/>
          <w:spacing w:val="-8"/>
          <w:sz w:val="28"/>
          <w:szCs w:val="28"/>
          <w:lang w:val="ru-RU"/>
        </w:rPr>
        <w:t xml:space="preserve">. Надо </w:t>
      </w:r>
      <w:r w:rsidRPr="00083AE1">
        <w:rPr>
          <w:rFonts w:ascii="Times New Roman" w:hAnsi="Times New Roman" w:cs="Times New Roman"/>
          <w:spacing w:val="-8"/>
          <w:sz w:val="28"/>
          <w:szCs w:val="28"/>
          <w:lang w:val="ru-RU"/>
        </w:rPr>
        <w:t>последовательно н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а плоскости стола делать разные положения руки: л</w:t>
      </w:r>
      <w:r w:rsidRPr="00083AE1">
        <w:rPr>
          <w:rFonts w:ascii="Times New Roman" w:hAnsi="Times New Roman" w:cs="Times New Roman"/>
          <w:spacing w:val="-1"/>
          <w:sz w:val="28"/>
          <w:szCs w:val="28"/>
          <w:lang w:val="ru-RU"/>
        </w:rPr>
        <w:t>адонь на плоскости, ладонь сжатая в ку</w:t>
      </w:r>
      <w:r w:rsidRPr="00083AE1">
        <w:rPr>
          <w:rFonts w:ascii="Times New Roman" w:hAnsi="Times New Roman" w:cs="Times New Roman"/>
          <w:spacing w:val="-1"/>
          <w:sz w:val="28"/>
          <w:szCs w:val="28"/>
          <w:lang w:val="ru-RU"/>
        </w:rPr>
        <w:softHyphen/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лак, ладонь ребром. Повторять 10 раз.  Проба выполняется сначала правой </w:t>
      </w:r>
      <w:r w:rsidRPr="00083AE1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рукой, потом - левой, затем - двумя руками вместе. При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усвоении программы или при затруднениях можно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>помогать себе командами («ку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softHyphen/>
        <w:t>лак-ребро-ладонь»), произносимыми вслух или про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>себя.</w:t>
      </w:r>
      <w:r w:rsidRPr="00083AE1">
        <w:rPr>
          <w:rFonts w:ascii="Times New Roman" w:hAnsi="Times New Roman" w:cs="Times New Roman"/>
          <w:spacing w:val="-2"/>
          <w:sz w:val="28"/>
          <w:szCs w:val="28"/>
        </w:rPr>
        <w:t>       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</w:t>
      </w: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 xml:space="preserve">3. «Лезгинка». </w:t>
      </w:r>
      <w:r w:rsidRPr="00083AE1">
        <w:rPr>
          <w:rFonts w:ascii="Times New Roman" w:hAnsi="Times New Roman" w:cs="Times New Roman"/>
          <w:spacing w:val="-6"/>
          <w:sz w:val="28"/>
          <w:szCs w:val="28"/>
          <w:lang w:val="ru-RU"/>
        </w:rPr>
        <w:t xml:space="preserve">Левую руку сложите в кулак, большой палец </w:t>
      </w:r>
      <w:r w:rsidRPr="00083AE1">
        <w:rPr>
          <w:rFonts w:ascii="Times New Roman" w:hAnsi="Times New Roman" w:cs="Times New Roman"/>
          <w:spacing w:val="-3"/>
          <w:sz w:val="28"/>
          <w:szCs w:val="28"/>
          <w:lang w:val="ru-RU"/>
        </w:rPr>
        <w:t>отставьте в сторону, кулак разверните пальцами к себе. Пра</w:t>
      </w:r>
      <w:r w:rsidRPr="00083AE1">
        <w:rPr>
          <w:rFonts w:ascii="Times New Roman" w:hAnsi="Times New Roman" w:cs="Times New Roman"/>
          <w:spacing w:val="-3"/>
          <w:sz w:val="28"/>
          <w:szCs w:val="28"/>
          <w:lang w:val="ru-RU"/>
        </w:rPr>
        <w:softHyphen/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вой рукой прямой ладонью в горизонтальном положении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прикоснитесь к мизинцу левой. После этого одновременно </w:t>
      </w:r>
      <w:r w:rsidRPr="00083AE1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смените положение правой и левой рук в течение 6-8 смен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>позиций. Добивайтесь высокой скорости смены положений.</w:t>
      </w: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-5"/>
          <w:sz w:val="28"/>
          <w:szCs w:val="28"/>
          <w:lang w:val="ru-RU"/>
        </w:rPr>
        <w:t xml:space="preserve">4. 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pacing w:val="-5"/>
          <w:sz w:val="28"/>
          <w:szCs w:val="28"/>
          <w:lang w:val="ru-RU"/>
        </w:rPr>
        <w:t>Зеркальное рисование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»</w:t>
      </w:r>
      <w:r w:rsidRPr="00083AE1">
        <w:rPr>
          <w:rFonts w:ascii="Times New Roman" w:hAnsi="Times New Roman" w:cs="Times New Roman"/>
          <w:bCs/>
          <w:spacing w:val="-5"/>
          <w:sz w:val="28"/>
          <w:szCs w:val="28"/>
          <w:lang w:val="ru-RU"/>
        </w:rPr>
        <w:t xml:space="preserve">. </w:t>
      </w:r>
      <w:r w:rsidRPr="00083AE1">
        <w:rPr>
          <w:rFonts w:ascii="Times New Roman" w:hAnsi="Times New Roman" w:cs="Times New Roman"/>
          <w:spacing w:val="-5"/>
          <w:sz w:val="28"/>
          <w:szCs w:val="28"/>
          <w:lang w:val="ru-RU"/>
        </w:rPr>
        <w:t xml:space="preserve">Положите на стол чистый лист </w:t>
      </w:r>
      <w:r w:rsidRPr="00083AE1">
        <w:rPr>
          <w:rFonts w:ascii="Times New Roman" w:hAnsi="Times New Roman" w:cs="Times New Roman"/>
          <w:spacing w:val="-2"/>
          <w:sz w:val="28"/>
          <w:szCs w:val="28"/>
          <w:lang w:val="ru-RU"/>
        </w:rPr>
        <w:t>бумаги. Возьмите в обе руки по карандашу или фломастеру.</w:t>
      </w:r>
      <w:r w:rsidRPr="00083AE1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 Начните рисовать одновременно обеими руками зеркаль</w:t>
      </w:r>
      <w:r w:rsidRPr="00083AE1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но-симметричные рисунки, буквы. При выполнении этого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упражнения почувствуете, как расслабляются глаза и руки.</w:t>
      </w:r>
      <w:r w:rsidRPr="00083AE1">
        <w:rPr>
          <w:rFonts w:ascii="Times New Roman" w:hAnsi="Times New Roman" w:cs="Times New Roman"/>
          <w:spacing w:val="-3"/>
          <w:sz w:val="28"/>
          <w:szCs w:val="28"/>
          <w:lang w:val="ru-RU"/>
        </w:rPr>
        <w:t xml:space="preserve"> Когда деятельность обоих полушарий синхронизируется, за</w:t>
      </w:r>
      <w:r w:rsidRPr="00083AE1">
        <w:rPr>
          <w:rFonts w:ascii="Times New Roman" w:hAnsi="Times New Roman" w:cs="Times New Roman"/>
          <w:spacing w:val="1"/>
          <w:sz w:val="28"/>
          <w:szCs w:val="28"/>
          <w:lang w:val="ru-RU"/>
        </w:rPr>
        <w:t>метно увеличится эффективность работы всего мозга.</w:t>
      </w: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1"/>
          <w:sz w:val="28"/>
          <w:szCs w:val="28"/>
          <w:lang w:val="ru-RU"/>
        </w:rPr>
        <w:lastRenderedPageBreak/>
        <w:t xml:space="preserve">5. 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pacing w:val="1"/>
          <w:sz w:val="28"/>
          <w:szCs w:val="28"/>
          <w:lang w:val="ru-RU"/>
        </w:rPr>
        <w:t>Ухо-нос</w:t>
      </w:r>
      <w:r w:rsidRPr="00083AE1">
        <w:rPr>
          <w:rFonts w:ascii="Times New Roman" w:hAnsi="Times New Roman" w:cs="Times New Roman"/>
          <w:bCs/>
          <w:spacing w:val="-6"/>
          <w:sz w:val="28"/>
          <w:szCs w:val="28"/>
          <w:lang w:val="ru-RU"/>
        </w:rPr>
        <w:t>»</w:t>
      </w:r>
      <w:r w:rsidRPr="00083AE1">
        <w:rPr>
          <w:rFonts w:ascii="Times New Roman" w:hAnsi="Times New Roman" w:cs="Times New Roman"/>
          <w:bCs/>
          <w:spacing w:val="1"/>
          <w:sz w:val="28"/>
          <w:szCs w:val="28"/>
          <w:lang w:val="ru-RU"/>
        </w:rPr>
        <w:t xml:space="preserve">. </w:t>
      </w:r>
      <w:r w:rsidRPr="00083AE1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Левой рукой возьмитесь за кончик носа, а </w:t>
      </w:r>
      <w:r w:rsidRPr="00083AE1">
        <w:rPr>
          <w:rFonts w:ascii="Times New Roman" w:hAnsi="Times New Roman" w:cs="Times New Roman"/>
          <w:spacing w:val="-4"/>
          <w:sz w:val="28"/>
          <w:szCs w:val="28"/>
          <w:lang w:val="ru-RU"/>
        </w:rPr>
        <w:t>правой рукой - за противоположное ухо. Одновременно от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>пустите ухо и нос, хлопните в ладоши, поменяйте положе</w:t>
      </w:r>
      <w:r w:rsidRPr="00083AE1">
        <w:rPr>
          <w:rFonts w:ascii="Times New Roman" w:hAnsi="Times New Roman" w:cs="Times New Roman"/>
          <w:spacing w:val="1"/>
          <w:sz w:val="28"/>
          <w:szCs w:val="28"/>
          <w:lang w:val="ru-RU"/>
        </w:rPr>
        <w:t>ние рук «с точностью до наоборот».</w:t>
      </w:r>
    </w:p>
    <w:p w:rsidR="00DF7D6F" w:rsidRPr="00083AE1" w:rsidRDefault="00DF7D6F" w:rsidP="00083AE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83AE1">
        <w:rPr>
          <w:rFonts w:ascii="Times New Roman" w:hAnsi="Times New Roman" w:cs="Times New Roman"/>
          <w:bCs/>
          <w:spacing w:val="-12"/>
          <w:sz w:val="28"/>
          <w:szCs w:val="28"/>
          <w:lang w:val="ru-RU"/>
        </w:rPr>
        <w:t>6.</w:t>
      </w:r>
      <w:r w:rsidRPr="00083AE1">
        <w:rPr>
          <w:rFonts w:ascii="Times New Roman" w:hAnsi="Times New Roman" w:cs="Times New Roman"/>
          <w:spacing w:val="-12"/>
          <w:sz w:val="28"/>
          <w:szCs w:val="28"/>
          <w:lang w:val="ru-RU"/>
        </w:rPr>
        <w:t xml:space="preserve"> </w:t>
      </w:r>
      <w:r w:rsidRPr="00083AE1">
        <w:rPr>
          <w:rFonts w:ascii="Times New Roman" w:hAnsi="Times New Roman" w:cs="Times New Roman"/>
          <w:spacing w:val="-3"/>
          <w:sz w:val="28"/>
          <w:szCs w:val="28"/>
          <w:lang w:val="ru-RU"/>
        </w:rPr>
        <w:t>«</w:t>
      </w:r>
      <w:r w:rsidRPr="00083AE1">
        <w:rPr>
          <w:rFonts w:ascii="Times New Roman" w:hAnsi="Times New Roman" w:cs="Times New Roman"/>
          <w:bCs/>
          <w:spacing w:val="-3"/>
          <w:sz w:val="28"/>
          <w:szCs w:val="28"/>
          <w:lang w:val="ru-RU"/>
        </w:rPr>
        <w:t xml:space="preserve">Горизонтальная восьмерка». </w:t>
      </w:r>
      <w:r w:rsidRPr="00083AE1">
        <w:rPr>
          <w:rFonts w:ascii="Times New Roman" w:hAnsi="Times New Roman" w:cs="Times New Roman"/>
          <w:sz w:val="28"/>
          <w:szCs w:val="28"/>
          <w:lang w:val="ru-RU"/>
        </w:rPr>
        <w:t xml:space="preserve"> Вытянуть перед собой правую руку на уровне глаз, пальцы сжать в кулак, оставив средний и указательный пальцы вытянутыми. Нарисовать в воздухе горизонтальную восьмерку как можно большего размера. Рисовать начинать с центра и следить глазами за кончиками пальцев, не поворачивая головы. Затем подключить язык, т.е. одновременно с глазами следить за движением пальцев,  хорошо выдвинутым изо рта языком.</w:t>
      </w:r>
    </w:p>
    <w:p w:rsidR="00DF7D6F" w:rsidRDefault="00DF7D6F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  <w:r w:rsidRPr="00DF7D6F">
        <w:rPr>
          <w:sz w:val="28"/>
          <w:szCs w:val="28"/>
          <w:lang w:val="ru-RU"/>
        </w:rPr>
        <w:tab/>
      </w: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AA7986" w:rsidRDefault="00AA7986" w:rsidP="00FB5E39">
      <w:pPr>
        <w:shd w:val="clear" w:color="auto" w:fill="FFFFFF"/>
        <w:spacing w:line="276" w:lineRule="auto"/>
        <w:ind w:right="5"/>
        <w:jc w:val="both"/>
        <w:rPr>
          <w:sz w:val="28"/>
          <w:szCs w:val="28"/>
          <w:lang w:val="ru-RU"/>
        </w:rPr>
      </w:pPr>
    </w:p>
    <w:p w:rsidR="007E0259" w:rsidRDefault="005F287E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</w:t>
      </w: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</w:p>
    <w:p w:rsidR="005F287E" w:rsidRPr="007E0259" w:rsidRDefault="007E0259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</w:t>
      </w:r>
      <w:r w:rsidR="005F287E" w:rsidRPr="007E0259">
        <w:rPr>
          <w:sz w:val="28"/>
          <w:szCs w:val="28"/>
        </w:rPr>
        <w:t>Приложение 5</w:t>
      </w:r>
    </w:p>
    <w:p w:rsidR="005F287E" w:rsidRPr="00F36690" w:rsidRDefault="005F287E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rFonts w:eastAsia="Calibri"/>
          <w:bCs/>
          <w:kern w:val="24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36690">
        <w:rPr>
          <w:rFonts w:eastAsia="Calibri"/>
          <w:bCs/>
          <w:kern w:val="24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Диаграммы</w:t>
      </w:r>
    </w:p>
    <w:p w:rsidR="005F287E" w:rsidRPr="00F36690" w:rsidRDefault="005F287E" w:rsidP="005F287E">
      <w:pPr>
        <w:pStyle w:val="a8"/>
        <w:spacing w:before="0" w:beforeAutospacing="0" w:after="0" w:afterAutospacing="0"/>
        <w:ind w:firstLine="720"/>
        <w:jc w:val="center"/>
        <w:textAlignment w:val="baseline"/>
        <w:rPr>
          <w:rFonts w:eastAsia="Calibri"/>
          <w:bCs/>
          <w:kern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5F287E" w:rsidRPr="005F287E" w:rsidRDefault="005F287E" w:rsidP="005F287E">
      <w:pPr>
        <w:pStyle w:val="a8"/>
        <w:spacing w:before="0" w:beforeAutospacing="0" w:after="0" w:afterAutospacing="0"/>
        <w:ind w:firstLine="720"/>
        <w:jc w:val="center"/>
        <w:textAlignment w:val="baseline"/>
      </w:pPr>
      <w:r>
        <w:rPr>
          <w:noProof/>
        </w:rPr>
        <w:drawing>
          <wp:inline distT="0" distB="0" distL="0" distR="0" wp14:anchorId="5E0E7149">
            <wp:extent cx="4572635" cy="3429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</w:t>
      </w:r>
    </w:p>
    <w:p w:rsidR="005F287E" w:rsidRDefault="005F287E" w:rsidP="005F287E">
      <w:pPr>
        <w:shd w:val="clear" w:color="auto" w:fill="FFFFFF"/>
        <w:spacing w:line="276" w:lineRule="auto"/>
        <w:ind w:right="5"/>
        <w:rPr>
          <w:sz w:val="28"/>
          <w:szCs w:val="28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 xml:space="preserve">               </w:t>
      </w: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48671E3" wp14:editId="14CC096E">
            <wp:extent cx="5000413" cy="37504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339" cy="3751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sz w:val="28"/>
          <w:szCs w:val="28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42AEBBEF">
            <wp:extent cx="4572635" cy="3429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09DA0211">
            <wp:extent cx="4572635" cy="3429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531FB49">
            <wp:extent cx="5028988" cy="377191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919" cy="3772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47AD3D1A" wp14:editId="5C0DE570">
            <wp:extent cx="5359151" cy="40195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143" cy="4020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5F287E" w:rsidRPr="005F287E" w:rsidRDefault="005F287E" w:rsidP="005F287E">
      <w:pPr>
        <w:shd w:val="clear" w:color="auto" w:fill="FFFFFF"/>
        <w:spacing w:line="276" w:lineRule="auto"/>
        <w:ind w:right="5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3B948799">
            <wp:extent cx="5943324" cy="4457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25" cy="4458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F287E" w:rsidRPr="005F287E" w:rsidSect="00AC268D">
      <w:foot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4F50" w:rsidRDefault="005B4F50" w:rsidP="009D69C0">
      <w:r>
        <w:separator/>
      </w:r>
    </w:p>
  </w:endnote>
  <w:endnote w:type="continuationSeparator" w:id="0">
    <w:p w:rsidR="005B4F50" w:rsidRDefault="005B4F50" w:rsidP="009D69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388227"/>
      <w:docPartObj>
        <w:docPartGallery w:val="Page Numbers (Bottom of Page)"/>
        <w:docPartUnique/>
      </w:docPartObj>
    </w:sdtPr>
    <w:sdtEndPr/>
    <w:sdtContent>
      <w:p w:rsidR="0003479C" w:rsidRDefault="0003479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669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3479C" w:rsidRDefault="0003479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4F50" w:rsidRDefault="005B4F50" w:rsidP="009D69C0">
      <w:r>
        <w:separator/>
      </w:r>
    </w:p>
  </w:footnote>
  <w:footnote w:type="continuationSeparator" w:id="0">
    <w:p w:rsidR="005B4F50" w:rsidRDefault="005B4F50" w:rsidP="009D69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2.%3."/>
      <w:lvlJc w:val="left"/>
      <w:pPr>
        <w:ind w:left="1800" w:hanging="360"/>
      </w:pPr>
    </w:lvl>
    <w:lvl w:ilvl="3">
      <w:start w:val="1"/>
      <w:numFmt w:val="decimal"/>
      <w:lvlText w:val="%2.%3.%4."/>
      <w:lvlJc w:val="left"/>
      <w:pPr>
        <w:ind w:left="2520" w:hanging="360"/>
      </w:pPr>
    </w:lvl>
    <w:lvl w:ilvl="4">
      <w:start w:val="1"/>
      <w:numFmt w:val="decimal"/>
      <w:lvlText w:val="%2.%3.%4.%5."/>
      <w:lvlJc w:val="left"/>
      <w:pPr>
        <w:ind w:left="3240" w:hanging="360"/>
      </w:pPr>
    </w:lvl>
    <w:lvl w:ilvl="5">
      <w:start w:val="1"/>
      <w:numFmt w:val="decimal"/>
      <w:lvlText w:val="%2.%3.%4.%5.%6."/>
      <w:lvlJc w:val="left"/>
      <w:pPr>
        <w:ind w:left="3960" w:hanging="360"/>
      </w:pPr>
    </w:lvl>
    <w:lvl w:ilvl="6">
      <w:start w:val="1"/>
      <w:numFmt w:val="decimal"/>
      <w:lvlText w:val="%2.%3.%4.%5.%6.%7."/>
      <w:lvlJc w:val="left"/>
      <w:pPr>
        <w:ind w:left="4680" w:hanging="360"/>
      </w:pPr>
    </w:lvl>
    <w:lvl w:ilvl="7">
      <w:start w:val="1"/>
      <w:numFmt w:val="decimal"/>
      <w:lvlText w:val="%2.%3.%4.%5.%6.%7.%8."/>
      <w:lvlJc w:val="left"/>
      <w:pPr>
        <w:ind w:left="5400" w:hanging="360"/>
      </w:pPr>
    </w:lvl>
    <w:lvl w:ilvl="8">
      <w:start w:val="1"/>
      <w:numFmt w:val="decimal"/>
      <w:lvlText w:val="%2.%3.%4.%5.%6.%7.%8.%9."/>
      <w:lvlJc w:val="left"/>
      <w:pPr>
        <w:ind w:left="6120" w:hanging="360"/>
      </w:pPr>
    </w:lvl>
  </w:abstractNum>
  <w:abstractNum w:abstractNumId="1">
    <w:nsid w:val="17205A75"/>
    <w:multiLevelType w:val="hybridMultilevel"/>
    <w:tmpl w:val="93AEF0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80C389B"/>
    <w:multiLevelType w:val="hybridMultilevel"/>
    <w:tmpl w:val="08726020"/>
    <w:lvl w:ilvl="0" w:tplc="0D8288EA">
      <w:start w:val="1"/>
      <w:numFmt w:val="decimal"/>
      <w:lvlText w:val="%1)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CAB0081"/>
    <w:multiLevelType w:val="multilevel"/>
    <w:tmpl w:val="D1A05DA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  <w:lang w:val="ru-RU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4">
    <w:nsid w:val="2A372F0F"/>
    <w:multiLevelType w:val="hybridMultilevel"/>
    <w:tmpl w:val="EAA2056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710A67"/>
    <w:multiLevelType w:val="hybridMultilevel"/>
    <w:tmpl w:val="B8621A32"/>
    <w:lvl w:ilvl="0" w:tplc="11A2EC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5A377AD"/>
    <w:multiLevelType w:val="hybridMultilevel"/>
    <w:tmpl w:val="7E086C4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5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6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F50"/>
    <w:rsid w:val="0003479C"/>
    <w:rsid w:val="00047034"/>
    <w:rsid w:val="00056BA1"/>
    <w:rsid w:val="00083AE1"/>
    <w:rsid w:val="000A0DEB"/>
    <w:rsid w:val="000C0156"/>
    <w:rsid w:val="000C15A8"/>
    <w:rsid w:val="0011611C"/>
    <w:rsid w:val="00147CE5"/>
    <w:rsid w:val="00162011"/>
    <w:rsid w:val="00177F50"/>
    <w:rsid w:val="00181674"/>
    <w:rsid w:val="001B1082"/>
    <w:rsid w:val="001B7F9A"/>
    <w:rsid w:val="001C67FB"/>
    <w:rsid w:val="002215EC"/>
    <w:rsid w:val="00237FE7"/>
    <w:rsid w:val="002536A0"/>
    <w:rsid w:val="002944A8"/>
    <w:rsid w:val="003147D2"/>
    <w:rsid w:val="0032194B"/>
    <w:rsid w:val="00355B84"/>
    <w:rsid w:val="00363DAE"/>
    <w:rsid w:val="00367A66"/>
    <w:rsid w:val="00374905"/>
    <w:rsid w:val="00381FBC"/>
    <w:rsid w:val="00382A77"/>
    <w:rsid w:val="003916FD"/>
    <w:rsid w:val="003B63B9"/>
    <w:rsid w:val="003C11E9"/>
    <w:rsid w:val="00464F7E"/>
    <w:rsid w:val="004E6FE2"/>
    <w:rsid w:val="00525F7F"/>
    <w:rsid w:val="00565130"/>
    <w:rsid w:val="00586424"/>
    <w:rsid w:val="005943E6"/>
    <w:rsid w:val="005A452D"/>
    <w:rsid w:val="005A7708"/>
    <w:rsid w:val="005B4F50"/>
    <w:rsid w:val="005C1011"/>
    <w:rsid w:val="005F287E"/>
    <w:rsid w:val="00644A78"/>
    <w:rsid w:val="00661157"/>
    <w:rsid w:val="00692E2E"/>
    <w:rsid w:val="00743BDC"/>
    <w:rsid w:val="007472A0"/>
    <w:rsid w:val="00764BAD"/>
    <w:rsid w:val="00764DDA"/>
    <w:rsid w:val="00776E45"/>
    <w:rsid w:val="007B1E0C"/>
    <w:rsid w:val="007E0259"/>
    <w:rsid w:val="007E7824"/>
    <w:rsid w:val="007F0B61"/>
    <w:rsid w:val="007F1846"/>
    <w:rsid w:val="007F2247"/>
    <w:rsid w:val="00813C01"/>
    <w:rsid w:val="00816FCC"/>
    <w:rsid w:val="00837803"/>
    <w:rsid w:val="008D1D38"/>
    <w:rsid w:val="00932440"/>
    <w:rsid w:val="009371C9"/>
    <w:rsid w:val="00946820"/>
    <w:rsid w:val="009A5B66"/>
    <w:rsid w:val="009D69C0"/>
    <w:rsid w:val="00A4204D"/>
    <w:rsid w:val="00A458E2"/>
    <w:rsid w:val="00A613BF"/>
    <w:rsid w:val="00A66F17"/>
    <w:rsid w:val="00A97541"/>
    <w:rsid w:val="00AA7986"/>
    <w:rsid w:val="00AB544A"/>
    <w:rsid w:val="00AC268D"/>
    <w:rsid w:val="00B13621"/>
    <w:rsid w:val="00B2121B"/>
    <w:rsid w:val="00B4790E"/>
    <w:rsid w:val="00B93FB5"/>
    <w:rsid w:val="00C253BC"/>
    <w:rsid w:val="00C3167D"/>
    <w:rsid w:val="00C73DC5"/>
    <w:rsid w:val="00CA5D18"/>
    <w:rsid w:val="00CD4AD5"/>
    <w:rsid w:val="00D053A6"/>
    <w:rsid w:val="00D07D67"/>
    <w:rsid w:val="00DB1A24"/>
    <w:rsid w:val="00DC4AB5"/>
    <w:rsid w:val="00DF0309"/>
    <w:rsid w:val="00DF7D6F"/>
    <w:rsid w:val="00DF7E4F"/>
    <w:rsid w:val="00E02BB0"/>
    <w:rsid w:val="00E358DD"/>
    <w:rsid w:val="00E37840"/>
    <w:rsid w:val="00E501D6"/>
    <w:rsid w:val="00E50618"/>
    <w:rsid w:val="00E62C7A"/>
    <w:rsid w:val="00E871BC"/>
    <w:rsid w:val="00EA0149"/>
    <w:rsid w:val="00EA5867"/>
    <w:rsid w:val="00EF188E"/>
    <w:rsid w:val="00F36690"/>
    <w:rsid w:val="00F4149D"/>
    <w:rsid w:val="00FB5E39"/>
    <w:rsid w:val="00FC4188"/>
    <w:rsid w:val="00FC5D18"/>
    <w:rsid w:val="00FF019E"/>
    <w:rsid w:val="00FF4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7F50"/>
    <w:pPr>
      <w:spacing w:after="0" w:line="240" w:lineRule="auto"/>
    </w:pPr>
    <w:rPr>
      <w:kern w:val="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7F50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77F50"/>
    <w:rPr>
      <w:kern w:val="2"/>
      <w:lang w:val="en-US"/>
    </w:rPr>
  </w:style>
  <w:style w:type="paragraph" w:styleId="a5">
    <w:name w:val="footer"/>
    <w:basedOn w:val="a"/>
    <w:link w:val="a6"/>
    <w:uiPriority w:val="99"/>
    <w:unhideWhenUsed/>
    <w:rsid w:val="00177F50"/>
    <w:pPr>
      <w:tabs>
        <w:tab w:val="center" w:pos="4680"/>
        <w:tab w:val="right" w:pos="9360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77F50"/>
    <w:rPr>
      <w:kern w:val="2"/>
      <w:lang w:val="en-US"/>
    </w:rPr>
  </w:style>
  <w:style w:type="paragraph" w:styleId="a7">
    <w:name w:val="List Paragraph"/>
    <w:basedOn w:val="a"/>
    <w:uiPriority w:val="99"/>
    <w:qFormat/>
    <w:rsid w:val="00177F50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177F50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</w:rPr>
  </w:style>
  <w:style w:type="paragraph" w:styleId="a9">
    <w:name w:val="Balloon Text"/>
    <w:basedOn w:val="a"/>
    <w:link w:val="aa"/>
    <w:uiPriority w:val="99"/>
    <w:semiHidden/>
    <w:unhideWhenUsed/>
    <w:rsid w:val="00177F5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77F50"/>
    <w:rPr>
      <w:rFonts w:ascii="Tahoma" w:hAnsi="Tahoma" w:cs="Tahoma"/>
      <w:kern w:val="2"/>
      <w:sz w:val="16"/>
      <w:szCs w:val="16"/>
      <w:lang w:val="en-US"/>
    </w:rPr>
  </w:style>
  <w:style w:type="table" w:styleId="ab">
    <w:name w:val="Table Grid"/>
    <w:basedOn w:val="a1"/>
    <w:uiPriority w:val="59"/>
    <w:rsid w:val="00AC26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2">
    <w:name w:val="ff2"/>
    <w:basedOn w:val="a0"/>
    <w:rsid w:val="004E6FE2"/>
  </w:style>
  <w:style w:type="character" w:customStyle="1" w:styleId="ff1">
    <w:name w:val="ff1"/>
    <w:basedOn w:val="a0"/>
    <w:rsid w:val="004E6FE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7F50"/>
    <w:pPr>
      <w:spacing w:after="0" w:line="240" w:lineRule="auto"/>
    </w:pPr>
    <w:rPr>
      <w:kern w:val="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7F50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77F50"/>
    <w:rPr>
      <w:kern w:val="2"/>
      <w:lang w:val="en-US"/>
    </w:rPr>
  </w:style>
  <w:style w:type="paragraph" w:styleId="a5">
    <w:name w:val="footer"/>
    <w:basedOn w:val="a"/>
    <w:link w:val="a6"/>
    <w:uiPriority w:val="99"/>
    <w:unhideWhenUsed/>
    <w:rsid w:val="00177F50"/>
    <w:pPr>
      <w:tabs>
        <w:tab w:val="center" w:pos="4680"/>
        <w:tab w:val="right" w:pos="9360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77F50"/>
    <w:rPr>
      <w:kern w:val="2"/>
      <w:lang w:val="en-US"/>
    </w:rPr>
  </w:style>
  <w:style w:type="paragraph" w:styleId="a7">
    <w:name w:val="List Paragraph"/>
    <w:basedOn w:val="a"/>
    <w:uiPriority w:val="99"/>
    <w:qFormat/>
    <w:rsid w:val="00177F50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177F50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</w:rPr>
  </w:style>
  <w:style w:type="paragraph" w:styleId="a9">
    <w:name w:val="Balloon Text"/>
    <w:basedOn w:val="a"/>
    <w:link w:val="aa"/>
    <w:uiPriority w:val="99"/>
    <w:semiHidden/>
    <w:unhideWhenUsed/>
    <w:rsid w:val="00177F5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77F50"/>
    <w:rPr>
      <w:rFonts w:ascii="Tahoma" w:hAnsi="Tahoma" w:cs="Tahoma"/>
      <w:kern w:val="2"/>
      <w:sz w:val="16"/>
      <w:szCs w:val="16"/>
      <w:lang w:val="en-US"/>
    </w:rPr>
  </w:style>
  <w:style w:type="table" w:styleId="ab">
    <w:name w:val="Table Grid"/>
    <w:basedOn w:val="a1"/>
    <w:uiPriority w:val="59"/>
    <w:rsid w:val="00AC26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2">
    <w:name w:val="ff2"/>
    <w:basedOn w:val="a0"/>
    <w:rsid w:val="004E6FE2"/>
  </w:style>
  <w:style w:type="character" w:customStyle="1" w:styleId="ff1">
    <w:name w:val="ff1"/>
    <w:basedOn w:val="a0"/>
    <w:rsid w:val="004E6F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723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44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26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131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379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0183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872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6562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6251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80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2390</Words>
  <Characters>13626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Наталья</cp:lastModifiedBy>
  <cp:revision>2</cp:revision>
  <cp:lastPrinted>2015-12-14T20:29:00Z</cp:lastPrinted>
  <dcterms:created xsi:type="dcterms:W3CDTF">2016-02-05T18:12:00Z</dcterms:created>
  <dcterms:modified xsi:type="dcterms:W3CDTF">2016-02-05T18:12:00Z</dcterms:modified>
</cp:coreProperties>
</file>