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1B" w:rsidRPr="0020641B" w:rsidRDefault="0020641B" w:rsidP="00FD1BB1">
      <w:pPr>
        <w:spacing w:line="20" w:lineRule="atLeast"/>
        <w:ind w:firstLine="708"/>
        <w:jc w:val="both"/>
      </w:pPr>
      <w:r w:rsidRPr="0020641B">
        <w:t>Дома ребенка занимают особое место в системе общественного воспитания детей раннего возраста</w:t>
      </w:r>
      <w:r>
        <w:t>. У</w:t>
      </w:r>
      <w:r w:rsidRPr="0020641B">
        <w:t xml:space="preserve"> наших детей все психические и физические процессы формируются значительно медленнее </w:t>
      </w:r>
      <w:r>
        <w:t>и</w:t>
      </w:r>
      <w:r w:rsidRPr="0020641B">
        <w:t xml:space="preserve"> индивидуальные различия выражены намного сильнее. А значит и подход к нему должен быть индивидуальным.</w:t>
      </w:r>
    </w:p>
    <w:p w:rsidR="0020641B" w:rsidRPr="0020641B" w:rsidRDefault="0020641B" w:rsidP="0020641B">
      <w:pPr>
        <w:spacing w:line="20" w:lineRule="atLeast"/>
        <w:jc w:val="both"/>
      </w:pPr>
    </w:p>
    <w:p w:rsidR="0020641B" w:rsidRPr="0020641B" w:rsidRDefault="0020641B" w:rsidP="00FD1BB1">
      <w:pPr>
        <w:spacing w:line="20" w:lineRule="atLeast"/>
        <w:ind w:firstLine="708"/>
        <w:jc w:val="both"/>
      </w:pPr>
      <w:r>
        <w:t>Я</w:t>
      </w:r>
      <w:r w:rsidRPr="0020641B">
        <w:t xml:space="preserve"> решили изготовить и использовать в своей работе такой дидактический материал, который увлечет детей и будет им интересен. Ведь именно новизна, перемены, оду</w:t>
      </w:r>
      <w:r>
        <w:t>шевленной игрушек – вот причины</w:t>
      </w:r>
      <w:r w:rsidRPr="0020641B">
        <w:t>, которые вызывают интерес ребенка. Поэтому в работе мне необходимо использовать не одни и те же пособия и средства наглядности, а разнообразные: яркие и доступные для наших детей, которые будут вызывать у них положительные эмоции.</w:t>
      </w:r>
    </w:p>
    <w:p w:rsidR="0020641B" w:rsidRPr="0020641B" w:rsidRDefault="0020641B" w:rsidP="0020641B">
      <w:pPr>
        <w:spacing w:line="20" w:lineRule="atLeast"/>
        <w:jc w:val="both"/>
      </w:pPr>
    </w:p>
    <w:p w:rsidR="0020641B" w:rsidRPr="0020641B" w:rsidRDefault="0020641B" w:rsidP="00FD1BB1">
      <w:pPr>
        <w:spacing w:line="20" w:lineRule="atLeast"/>
        <w:ind w:firstLine="540"/>
        <w:jc w:val="both"/>
      </w:pPr>
      <w:r>
        <w:t xml:space="preserve">Все </w:t>
      </w:r>
      <w:r w:rsidRPr="0020641B">
        <w:t>пособия, сделанные мной просты в изготовлении и не требуют больших финансовых затрат. Для их изготовления нужна только фа</w:t>
      </w:r>
      <w:r>
        <w:t xml:space="preserve">нтазия и желание помочь детям. </w:t>
      </w:r>
      <w:r w:rsidRPr="0020641B">
        <w:t>Одно из таких пособий – это пирамидки, сделанные из бросового материала. Колечки пирамидки собраны из цветных пробок и нанизываются они на цилиндры (баночки). В эти цилиндры складываются цветные палочки, а крышкой цилиндру служит резиновая игрушка, издающая звуки. Эти пирамидки многофункциональные и использовать их можно на различных занятиях. Сделать такую дидактическую игрушку меня заставила необходимость. В стандартных пирамидках очень узкое отверстие в колечках, и нашим детям очень тяжело было справиться с ними. А у детей, имеющих синдром Дауна, вообще ничего не получалось. Им было даже тяжело захватывать сами колечки. Дети нервничали. Интерес к занятию у них пропадал. Колечки же, сделанные из пробок, очень легко захватить руками. В этих колечках большое отверстие, и они легко нанизываются на цилиндр. Пирамидки разного цвета (красный, синий, зелёный, желтый). Проводить занятия с ними можно поэтапно, используя разные их части в зависимости от цели занятия и возможностей того или иного ребёнка.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>Например</w:t>
      </w:r>
      <w:r>
        <w:t>,</w:t>
      </w:r>
      <w:r w:rsidRPr="0020641B">
        <w:t xml:space="preserve"> </w:t>
      </w:r>
      <w:r w:rsidRPr="0020641B">
        <w:rPr>
          <w:b/>
        </w:rPr>
        <w:t>занятие:</w:t>
      </w:r>
      <w:r w:rsidRPr="0020641B">
        <w:t xml:space="preserve"> «Игра с пирамидкой».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rPr>
          <w:b/>
        </w:rPr>
        <w:t>Цель:</w:t>
      </w:r>
      <w:r w:rsidRPr="0020641B">
        <w:t xml:space="preserve"> развивать координацию движения рук, обучать целенаправленным действиям с предметом.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>На этом занятии я показываю правильное действие с кольцами пирамидки, нанизывая их на стержень. Беру руки ребенка в свои и помогаю ему справиться с заданием. При этом колечки могут быть как одного цвета, так и разного. Обычно стараюсь дать колечки разных цветов и предоставляю возможность ребенку самому выбрать понравившийся цвет. В этом занятии я только знакомлю с разнообразием цвета и не стараюсь научить детей одеть колечко, соответствующее цвету цилиндра.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>Следующий этап занятия – собрать пирамидку, ориентируясь на цвет.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rPr>
          <w:b/>
        </w:rPr>
        <w:t>Занятие:</w:t>
      </w:r>
      <w:r w:rsidRPr="0020641B">
        <w:t xml:space="preserve"> «Цветные пирамидки».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rPr>
          <w:b/>
        </w:rPr>
        <w:t>Цель:</w:t>
      </w:r>
      <w:r w:rsidRPr="0020641B">
        <w:t xml:space="preserve"> закреплять умение нанизывать колечки на цилиндр, учить выполнять подбор предметов с ориентировкой на одной свойство – цвет (красные и синие колечки). На следующих этапах занятия можно усложнить, используя 3 или 4 цвета.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>Также я использую только одни разноцветные цилиндры, без колечек. Мы с детьми учимся вкладывать в них и вынимать разноцветные палочки. Также, вначале не ориентируясь на цвет и размер. В дальнейшем, подбираем палочки, ориентируясь на одно из свойств – цвет или размер.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 xml:space="preserve">Можно провести занятия, включающие в себя несколько заданий. Например, </w:t>
      </w:r>
      <w:r w:rsidRPr="0020641B">
        <w:rPr>
          <w:b/>
        </w:rPr>
        <w:t>занятие:</w:t>
      </w:r>
      <w:r w:rsidRPr="0020641B">
        <w:t xml:space="preserve"> «Нанижем колечки на цилиндр».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rPr>
          <w:b/>
        </w:rPr>
        <w:t>Цель:</w:t>
      </w:r>
      <w:r w:rsidRPr="0020641B">
        <w:t xml:space="preserve"> учить различать красный и синий цвет, закреплять умение нанизывать колечки на цилиндр, складывать палочки цилиндра, ориентируясь на одной свойство – цвет.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>На этом занятии дети открывают и закрывают крышечкой цилиндр, вкладывают палочки в цилиндры и нанизывают колечки, ориентируясь на цвет.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lastRenderedPageBreak/>
        <w:t xml:space="preserve">Колечки, собранные из цветных пробок – разборные. Я использую эти пробочки для игр и занятий детей. Например, занятие: «соберем </w:t>
      </w:r>
      <w:proofErr w:type="spellStart"/>
      <w:r w:rsidRPr="0020641B">
        <w:t>бусики</w:t>
      </w:r>
      <w:proofErr w:type="spellEnd"/>
      <w:r w:rsidRPr="0020641B">
        <w:t>».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>Цель: развивать мелкую моторику рук, обучать нанизывать на веревку пробочки (с отверстием).</w:t>
      </w: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 xml:space="preserve">На этом занятии можно дать детям возможность пофантазировать и собрать разноцветные </w:t>
      </w:r>
      <w:proofErr w:type="spellStart"/>
      <w:r w:rsidRPr="0020641B">
        <w:t>бусики</w:t>
      </w:r>
      <w:proofErr w:type="spellEnd"/>
      <w:r w:rsidRPr="0020641B">
        <w:t>.</w:t>
      </w:r>
    </w:p>
    <w:p w:rsidR="0020641B" w:rsidRDefault="0020641B" w:rsidP="0020641B">
      <w:pPr>
        <w:spacing w:line="20" w:lineRule="atLeast"/>
        <w:ind w:firstLine="540"/>
        <w:jc w:val="both"/>
      </w:pPr>
      <w:r w:rsidRPr="0020641B">
        <w:t>Эти же пробочки я использую для игры детей с «сухим аквариумом». Игра с ним у детей снимается напряжение, усталость, расслабляются мышцы спины и плечевого пояса, развивается восприятие внимания, мелкая моторика.</w:t>
      </w:r>
    </w:p>
    <w:p w:rsidR="00FD1BB1" w:rsidRPr="0020641B" w:rsidRDefault="00FD1BB1" w:rsidP="0020641B">
      <w:pPr>
        <w:spacing w:line="20" w:lineRule="atLeast"/>
        <w:ind w:firstLine="540"/>
        <w:jc w:val="both"/>
      </w:pPr>
    </w:p>
    <w:p w:rsidR="0020641B" w:rsidRDefault="0020641B" w:rsidP="00FD1BB1">
      <w:pPr>
        <w:spacing w:line="20" w:lineRule="atLeast"/>
        <w:ind w:hanging="567"/>
        <w:jc w:val="center"/>
      </w:pPr>
      <w:r w:rsidRPr="0020641B">
        <w:rPr>
          <w:noProof/>
        </w:rPr>
        <w:drawing>
          <wp:inline distT="0" distB="0" distL="0" distR="0">
            <wp:extent cx="4166558" cy="3126088"/>
            <wp:effectExtent l="133350" t="133350" r="139065" b="151130"/>
            <wp:docPr id="2" name="Рисунок 2" descr="D:\I need\Дела семейные\Мама\Самоанализ_2012_v3\дидактические_игрушки\100_6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 need\Дела семейные\Мама\Самоанализ_2012_v3\дидактические_игрушки\100_63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185" cy="31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D1BB1" w:rsidRPr="0020641B" w:rsidRDefault="00FD1BB1" w:rsidP="0020641B">
      <w:pPr>
        <w:spacing w:line="20" w:lineRule="atLeast"/>
        <w:jc w:val="both"/>
      </w:pPr>
    </w:p>
    <w:p w:rsidR="0020641B" w:rsidRPr="0020641B" w:rsidRDefault="0020641B" w:rsidP="00FD1BB1">
      <w:pPr>
        <w:spacing w:line="20" w:lineRule="atLeast"/>
        <w:ind w:hanging="567"/>
        <w:jc w:val="center"/>
      </w:pPr>
      <w:bookmarkStart w:id="0" w:name="_GoBack"/>
      <w:r w:rsidRPr="0020641B">
        <w:rPr>
          <w:noProof/>
        </w:rPr>
        <w:drawing>
          <wp:inline distT="0" distB="0" distL="0" distR="0">
            <wp:extent cx="4173622" cy="3131388"/>
            <wp:effectExtent l="133350" t="133350" r="132080" b="145415"/>
            <wp:docPr id="1" name="Рисунок 1" descr="D:\I need\Дела семейные\Мама\Самоанализ_2012_v3\дидактические_игрушки\100_6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 need\Дела семейные\Мама\Самоанализ_2012_v3\дидактические_игрушки\100_63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884" cy="313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20641B" w:rsidRPr="0020641B" w:rsidRDefault="0020641B" w:rsidP="00FD1BB1">
      <w:pPr>
        <w:spacing w:line="20" w:lineRule="atLeast"/>
        <w:ind w:hanging="426"/>
        <w:jc w:val="both"/>
      </w:pP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b/>
          <w:bCs/>
          <w:i/>
          <w:iCs/>
          <w:u w:val="single"/>
        </w:rPr>
      </w:pP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Занятие</w:t>
      </w:r>
      <w:r w:rsidRPr="0020641B">
        <w:rPr>
          <w:b/>
          <w:bCs/>
          <w:i/>
          <w:iCs/>
          <w:u w:val="single"/>
        </w:rPr>
        <w:t>: "Нанижем колечки на цилиндр".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b/>
          <w:bCs/>
          <w:i/>
          <w:iCs/>
          <w:u w:val="single"/>
        </w:rPr>
      </w:pP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20641B">
        <w:rPr>
          <w:b/>
          <w:bCs/>
          <w:i/>
          <w:iCs/>
        </w:rPr>
        <w:t>Цель</w:t>
      </w:r>
      <w:r w:rsidRPr="0020641B">
        <w:t>: Учить различать красный и синий цвет.</w:t>
      </w: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ind w:left="708"/>
        <w:jc w:val="both"/>
      </w:pPr>
      <w:r w:rsidRPr="0020641B">
        <w:t>Закреплять умение нанизывать колечки на цилиндр, складывать палочки в цилиндр, ориентируясь на одно свойство - цвет.</w:t>
      </w: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ind w:left="708"/>
        <w:jc w:val="both"/>
      </w:pPr>
      <w:r w:rsidRPr="0020641B">
        <w:t>Воспитывать активное торможение ("подожди", "не спеши"), положительное отношение к занятиям.</w:t>
      </w: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</w:pPr>
      <w:r w:rsidRPr="0020641B">
        <w:t>Развивать мелкую моторику пальцев.</w:t>
      </w: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</w:pPr>
      <w:r w:rsidRPr="0020641B">
        <w:t>Способствовать эмоциональному и речевому развитию.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1560"/>
        <w:jc w:val="both"/>
      </w:pP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20641B">
        <w:rPr>
          <w:b/>
          <w:bCs/>
          <w:i/>
          <w:iCs/>
        </w:rPr>
        <w:t>Материал:</w:t>
      </w:r>
      <w:r w:rsidRPr="0020641B">
        <w:t xml:space="preserve"> два полых цилиндра красного и синего цвета, высотой 15 см, с крышками в </w:t>
      </w:r>
      <w:r w:rsidR="00FD1BB1">
        <w:br/>
        <w:t xml:space="preserve">                     </w:t>
      </w:r>
      <w:r w:rsidRPr="0020641B">
        <w:t xml:space="preserve">форме собачек; </w:t>
      </w:r>
    </w:p>
    <w:p w:rsidR="0020641B" w:rsidRPr="0020641B" w:rsidRDefault="00FD1BB1" w:rsidP="00FD1BB1">
      <w:pPr>
        <w:widowControl w:val="0"/>
        <w:autoSpaceDE w:val="0"/>
        <w:autoSpaceDN w:val="0"/>
        <w:adjustRightInd w:val="0"/>
        <w:spacing w:line="20" w:lineRule="atLeast"/>
        <w:jc w:val="both"/>
      </w:pPr>
      <w:r>
        <w:t xml:space="preserve">                     </w:t>
      </w:r>
      <w:r w:rsidR="0020641B" w:rsidRPr="0020641B">
        <w:t xml:space="preserve">8 колец большого диаметра, собранных из цветных пробочек; </w:t>
      </w:r>
    </w:p>
    <w:p w:rsidR="0020641B" w:rsidRPr="0020641B" w:rsidRDefault="00FD1BB1" w:rsidP="00FD1BB1">
      <w:pPr>
        <w:widowControl w:val="0"/>
        <w:autoSpaceDE w:val="0"/>
        <w:autoSpaceDN w:val="0"/>
        <w:adjustRightInd w:val="0"/>
        <w:spacing w:line="20" w:lineRule="atLeast"/>
        <w:jc w:val="both"/>
      </w:pPr>
      <w:r>
        <w:t xml:space="preserve">                     </w:t>
      </w:r>
      <w:r w:rsidR="0020641B" w:rsidRPr="0020641B">
        <w:t>плас</w:t>
      </w:r>
      <w:r w:rsidR="0020641B">
        <w:t>тмассовые палочки двух цветов (</w:t>
      </w:r>
      <w:r w:rsidR="0020641B" w:rsidRPr="0020641B">
        <w:t xml:space="preserve">по 6 штук каждого); </w:t>
      </w:r>
    </w:p>
    <w:p w:rsidR="0020641B" w:rsidRPr="0020641B" w:rsidRDefault="00FD1BB1" w:rsidP="00FD1BB1">
      <w:pPr>
        <w:widowControl w:val="0"/>
        <w:autoSpaceDE w:val="0"/>
        <w:autoSpaceDN w:val="0"/>
        <w:adjustRightInd w:val="0"/>
        <w:spacing w:line="20" w:lineRule="atLeast"/>
        <w:jc w:val="both"/>
      </w:pPr>
      <w:r>
        <w:t xml:space="preserve">                     </w:t>
      </w:r>
      <w:r w:rsidR="0020641B" w:rsidRPr="0020641B">
        <w:t>мисочка для пластмассовых палочек.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left="1560"/>
        <w:jc w:val="both"/>
      </w:pPr>
    </w:p>
    <w:p w:rsidR="0020641B" w:rsidRPr="0020641B" w:rsidRDefault="0020641B" w:rsidP="00FD1BB1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20641B">
        <w:rPr>
          <w:b/>
          <w:bCs/>
          <w:i/>
          <w:iCs/>
        </w:rPr>
        <w:t>Ход занятия</w:t>
      </w:r>
      <w:r w:rsidRPr="0020641B">
        <w:t>: участвуют двое детей.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1. Воспитатель подводит детей к столу, на котором стоят два цилиндра с крышечкой в форме собачки. Цилиндры красного и синего цвета. Обращает внимание детей на цвет собачек и цвет их домиков (цилиндров). Побуждает детей взять собачек.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2. Рассматривание собачек детьми.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 xml:space="preserve">Спрашивает: "Как собачки гавкают?" Предлагает проверить гавкают ли наши собачки. Воспитатель даёт послушать детям, как гремят "домики" собачек. 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Спрашивает: "Что же там лежит? Наверное, косточки. Собачки любят грызть косточки. Как кушают собачки?"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3. Воспитатель побуждает детей открыть крышечки и высыпать содержимое цилиндров в миску. Красные и синие цилиндры лежат вперемешку в миске.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 xml:space="preserve">4. Проблема: "Палочки перепутались". 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Воспитатель берёт из миски по одной синей и красной палочке, обращая внимание детей на их цвет, и кладёт в пустые цилиндры в соответствии с цветом. После чего побуждает детей самим разложить палочки по цвету, объясняя, что красной собачке нравятся только красные палочки, а синей - синие.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Потом воспитатель просит закрыть домики собачек крышечками, чтобы палочки опять не перепутались.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 xml:space="preserve">5. Воспитатель показывает детям колечки. Называет их цвет. Отмечает, что они большие, в середине есть дырочка, в неё можно </w:t>
      </w:r>
      <w:r w:rsidR="00FD1BB1" w:rsidRPr="0020641B">
        <w:t>посмотреть,</w:t>
      </w:r>
      <w:r w:rsidRPr="0020641B">
        <w:t xml:space="preserve"> как в окошечко. Можно надеть колечко на руку. Побуждает детей всё это проделать самим.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6. Затем воспитатель предлагает колечками украсить "домики" собачек. Собрать пирамидку. На красный "домик" (цилиндр) нанизывать красные колечки, на синий - синие. Дети берут со стола колечки нужного цвета и нанизывают на цилиндры. Пирамидки красного и синего цвета собраны.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7. Воспитатель хвалит детей, объясняя, что собачки говорят им спасибо. Спрашивает: "Как собачки говорят спасибо?" Потом побуждает детей потанцевать вместе с собачками.</w:t>
      </w:r>
    </w:p>
    <w:p w:rsidR="0020641B" w:rsidRPr="0020641B" w:rsidRDefault="0020641B" w:rsidP="0020641B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</w:pPr>
      <w:r w:rsidRPr="0020641B">
        <w:t>Воспитатель, продолжая хвалить детей, раздаёт им угощения.</w:t>
      </w:r>
    </w:p>
    <w:p w:rsidR="0020641B" w:rsidRPr="0020641B" w:rsidRDefault="0020641B" w:rsidP="0020641B">
      <w:pPr>
        <w:spacing w:line="20" w:lineRule="atLeast"/>
        <w:jc w:val="both"/>
      </w:pPr>
    </w:p>
    <w:p w:rsidR="0020641B" w:rsidRPr="0020641B" w:rsidRDefault="0020641B" w:rsidP="0020641B">
      <w:pPr>
        <w:spacing w:line="20" w:lineRule="atLeast"/>
        <w:jc w:val="both"/>
      </w:pPr>
    </w:p>
    <w:p w:rsidR="0020641B" w:rsidRPr="0020641B" w:rsidRDefault="0020641B" w:rsidP="0020641B">
      <w:pPr>
        <w:spacing w:line="20" w:lineRule="atLeast"/>
        <w:ind w:firstLine="540"/>
        <w:jc w:val="both"/>
      </w:pPr>
      <w:r w:rsidRPr="0020641B">
        <w:t xml:space="preserve">Анализ проведенной работы показал, что использование нетрадиционных дидактических игр эффективно помогает развивать сенсорные способности и познавательную деятельность детей. Использование новых дидактических игр направленно не только на развитие сенсорных и познавательных способностей малышей, но и на </w:t>
      </w:r>
      <w:r w:rsidRPr="0020641B">
        <w:lastRenderedPageBreak/>
        <w:t>формирование предпосылок дальнейшего развития и обучения детей, поскольку задания нацеливают ребенка на усвоение способов ориентировки в окружающем мире.</w:t>
      </w:r>
    </w:p>
    <w:p w:rsidR="0020641B" w:rsidRDefault="0020641B" w:rsidP="0020641B">
      <w:pPr>
        <w:spacing w:line="20" w:lineRule="atLeast"/>
        <w:jc w:val="both"/>
      </w:pPr>
    </w:p>
    <w:p w:rsidR="00FD1BB1" w:rsidRDefault="00FD1BB1" w:rsidP="0020641B">
      <w:pPr>
        <w:spacing w:line="20" w:lineRule="atLeast"/>
        <w:jc w:val="both"/>
      </w:pPr>
    </w:p>
    <w:p w:rsidR="00FD1BB1" w:rsidRDefault="00FD1BB1" w:rsidP="0020641B">
      <w:pPr>
        <w:spacing w:line="20" w:lineRule="atLeast"/>
        <w:jc w:val="both"/>
      </w:pPr>
    </w:p>
    <w:p w:rsidR="00FD1BB1" w:rsidRDefault="00FD1BB1" w:rsidP="0020641B">
      <w:pPr>
        <w:spacing w:line="20" w:lineRule="atLeast"/>
        <w:jc w:val="both"/>
      </w:pPr>
    </w:p>
    <w:p w:rsidR="00FD1BB1" w:rsidRDefault="00FD1BB1" w:rsidP="0020641B">
      <w:pPr>
        <w:spacing w:line="20" w:lineRule="atLeast"/>
        <w:jc w:val="both"/>
      </w:pPr>
    </w:p>
    <w:p w:rsidR="00FD1BB1" w:rsidRDefault="00FD1BB1" w:rsidP="0020641B">
      <w:pPr>
        <w:spacing w:line="20" w:lineRule="atLeast"/>
        <w:jc w:val="both"/>
      </w:pPr>
    </w:p>
    <w:p w:rsidR="00FD1BB1" w:rsidRDefault="00FD1BB1" w:rsidP="0020641B">
      <w:pPr>
        <w:spacing w:line="20" w:lineRule="atLeast"/>
        <w:jc w:val="both"/>
      </w:pPr>
      <w:r>
        <w:t>Автор: Новикова Елена Константиновна</w:t>
      </w:r>
    </w:p>
    <w:p w:rsidR="00FD1BB1" w:rsidRDefault="00FD1BB1" w:rsidP="0020641B">
      <w:pPr>
        <w:spacing w:line="20" w:lineRule="atLeast"/>
        <w:jc w:val="both"/>
        <w:rPr>
          <w:shd w:val="clear" w:color="auto" w:fill="F7F7F7"/>
        </w:rPr>
      </w:pPr>
      <w:r w:rsidRPr="00F11598">
        <w:rPr>
          <w:shd w:val="clear" w:color="auto" w:fill="F7F7F7"/>
        </w:rPr>
        <w:t>ГКУЗ Калужской области «</w:t>
      </w:r>
      <w:r w:rsidR="00F11598" w:rsidRPr="00F11598">
        <w:rPr>
          <w:shd w:val="clear" w:color="auto" w:fill="F7F7F7"/>
        </w:rPr>
        <w:t>Дом ребенка</w:t>
      </w:r>
      <w:r w:rsidRPr="00F11598">
        <w:rPr>
          <w:shd w:val="clear" w:color="auto" w:fill="F7F7F7"/>
        </w:rPr>
        <w:t xml:space="preserve"> специализированный»</w:t>
      </w:r>
      <w:r w:rsidR="00F11598">
        <w:rPr>
          <w:shd w:val="clear" w:color="auto" w:fill="F7F7F7"/>
        </w:rPr>
        <w:t>, воспитатель</w:t>
      </w:r>
    </w:p>
    <w:p w:rsidR="00F11598" w:rsidRDefault="00F11598" w:rsidP="0020641B">
      <w:pPr>
        <w:spacing w:line="20" w:lineRule="atLeast"/>
        <w:jc w:val="both"/>
        <w:rPr>
          <w:shd w:val="clear" w:color="auto" w:fill="F7F7F7"/>
        </w:rPr>
      </w:pPr>
    </w:p>
    <w:p w:rsidR="00F11598" w:rsidRPr="00F11598" w:rsidRDefault="00F11598" w:rsidP="0020641B">
      <w:pPr>
        <w:spacing w:line="20" w:lineRule="atLeast"/>
        <w:jc w:val="both"/>
      </w:pPr>
      <w:r>
        <w:rPr>
          <w:shd w:val="clear" w:color="auto" w:fill="F7F7F7"/>
        </w:rPr>
        <w:t>Аннотация</w:t>
      </w:r>
    </w:p>
    <w:sectPr w:rsidR="00F11598" w:rsidRPr="00F1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1B"/>
    <w:rsid w:val="001A345F"/>
    <w:rsid w:val="0020641B"/>
    <w:rsid w:val="00471DDB"/>
    <w:rsid w:val="004F2D7E"/>
    <w:rsid w:val="005D6FE7"/>
    <w:rsid w:val="0098173A"/>
    <w:rsid w:val="00A4297B"/>
    <w:rsid w:val="00BE5B7F"/>
    <w:rsid w:val="00BF7E66"/>
    <w:rsid w:val="00C303D4"/>
    <w:rsid w:val="00C4626D"/>
    <w:rsid w:val="00C86D61"/>
    <w:rsid w:val="00F11598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9754F-09AF-48DA-9B73-130AE60E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Колек</cp:lastModifiedBy>
  <cp:revision>2</cp:revision>
  <dcterms:created xsi:type="dcterms:W3CDTF">2016-10-15T06:03:00Z</dcterms:created>
  <dcterms:modified xsi:type="dcterms:W3CDTF">2016-10-15T06:03:00Z</dcterms:modified>
</cp:coreProperties>
</file>