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E9B" w:rsidRDefault="00430E9B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811DB8" w:rsidRDefault="00811DB8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811DB8" w:rsidRDefault="00811DB8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811DB8" w:rsidRDefault="00811DB8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811DB8" w:rsidRDefault="00811DB8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811DB8" w:rsidRDefault="00811DB8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430E9B" w:rsidRDefault="00430E9B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430E9B" w:rsidRDefault="00430E9B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430E9B" w:rsidRPr="00A81E12" w:rsidRDefault="00430E9B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A81E12" w:rsidRPr="00A81E12" w:rsidRDefault="00A81E12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  <w:r w:rsidRPr="00A81E12">
        <w:rPr>
          <w:rFonts w:eastAsia="Calibri"/>
          <w:b/>
          <w:sz w:val="28"/>
          <w:szCs w:val="28"/>
          <w:lang w:eastAsia="en-US"/>
        </w:rPr>
        <w:t>«Путешествие Капельки»</w:t>
      </w:r>
      <w:r w:rsidRPr="00A81E12">
        <w:rPr>
          <w:rFonts w:eastAsia="Calibri"/>
          <w:b/>
          <w:sz w:val="28"/>
          <w:szCs w:val="28"/>
          <w:lang w:val="tt-RU" w:eastAsia="en-US"/>
        </w:rPr>
        <w:t xml:space="preserve"> </w:t>
      </w:r>
    </w:p>
    <w:p w:rsidR="00A81E12" w:rsidRPr="00A81E12" w:rsidRDefault="00A81E12" w:rsidP="00A81E12">
      <w:pPr>
        <w:spacing w:after="200" w:line="276" w:lineRule="auto"/>
        <w:jc w:val="center"/>
        <w:rPr>
          <w:rFonts w:eastAsia="Calibri"/>
          <w:sz w:val="28"/>
          <w:szCs w:val="28"/>
          <w:lang w:val="tt-RU" w:eastAsia="en-US"/>
        </w:rPr>
      </w:pPr>
      <w:r w:rsidRPr="00A81E12">
        <w:rPr>
          <w:rFonts w:eastAsia="Calibri"/>
          <w:sz w:val="28"/>
          <w:szCs w:val="28"/>
          <w:lang w:val="tt-RU" w:eastAsia="en-US"/>
        </w:rPr>
        <w:t xml:space="preserve"> Образовательная деятельность по экпериментированию </w:t>
      </w:r>
    </w:p>
    <w:p w:rsidR="00A81E12" w:rsidRPr="00A81E12" w:rsidRDefault="00A81E12" w:rsidP="00A81E12">
      <w:pPr>
        <w:spacing w:after="200" w:line="276" w:lineRule="auto"/>
        <w:jc w:val="center"/>
        <w:rPr>
          <w:rFonts w:eastAsia="Calibri"/>
          <w:sz w:val="28"/>
          <w:szCs w:val="28"/>
          <w:lang w:val="tt-RU" w:eastAsia="en-US"/>
        </w:rPr>
      </w:pPr>
      <w:r w:rsidRPr="00A81E12">
        <w:rPr>
          <w:rFonts w:eastAsia="Calibri"/>
          <w:sz w:val="28"/>
          <w:szCs w:val="28"/>
          <w:lang w:val="tt-RU" w:eastAsia="en-US"/>
        </w:rPr>
        <w:t>д</w:t>
      </w:r>
      <w:r w:rsidRPr="00A81E12">
        <w:rPr>
          <w:rFonts w:eastAsia="Calibri"/>
          <w:sz w:val="28"/>
          <w:szCs w:val="28"/>
          <w:lang w:eastAsia="en-US"/>
        </w:rPr>
        <w:t>ля детей</w:t>
      </w:r>
      <w:r w:rsidRPr="00A81E12">
        <w:rPr>
          <w:rFonts w:eastAsia="Calibri"/>
          <w:sz w:val="28"/>
          <w:szCs w:val="28"/>
          <w:lang w:val="tt-RU" w:eastAsia="en-US"/>
        </w:rPr>
        <w:t xml:space="preserve"> </w:t>
      </w:r>
      <w:r w:rsidRPr="00A81E12">
        <w:rPr>
          <w:rFonts w:eastAsia="Calibri"/>
          <w:sz w:val="28"/>
          <w:szCs w:val="28"/>
          <w:lang w:eastAsia="en-US"/>
        </w:rPr>
        <w:t>средней группы (4-5 лет)</w:t>
      </w:r>
      <w:r w:rsidRPr="00A81E12">
        <w:rPr>
          <w:rFonts w:eastAsia="Calibri"/>
          <w:sz w:val="28"/>
          <w:szCs w:val="28"/>
          <w:lang w:val="tt-RU" w:eastAsia="en-US"/>
        </w:rPr>
        <w:t xml:space="preserve"> по ОО “Познавательное развитие” </w:t>
      </w:r>
    </w:p>
    <w:p w:rsidR="00A81E12" w:rsidRPr="00A81E12" w:rsidRDefault="00A81E12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A81E12" w:rsidRPr="00A81E12" w:rsidRDefault="00A81E12" w:rsidP="00A81E1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line="360" w:lineRule="auto"/>
        <w:ind w:left="720"/>
        <w:jc w:val="center"/>
        <w:rPr>
          <w:rFonts w:eastAsia="Calibri"/>
          <w:color w:val="000000"/>
          <w:sz w:val="28"/>
          <w:szCs w:val="28"/>
          <w:lang w:val="tt-RU" w:eastAsia="en-US"/>
        </w:rPr>
      </w:pPr>
    </w:p>
    <w:p w:rsidR="00A81E12" w:rsidRPr="00A81E12" w:rsidRDefault="00A81E12" w:rsidP="00A81E1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line="360" w:lineRule="auto"/>
        <w:ind w:left="720"/>
        <w:rPr>
          <w:rFonts w:eastAsia="Calibri"/>
          <w:b/>
          <w:color w:val="000000"/>
          <w:sz w:val="28"/>
          <w:szCs w:val="28"/>
          <w:lang w:eastAsia="en-US"/>
        </w:rPr>
      </w:pPr>
    </w:p>
    <w:p w:rsidR="00A81E12" w:rsidRPr="00A81E12" w:rsidRDefault="00A81E12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81E12" w:rsidRPr="00A81E12" w:rsidRDefault="00A81E12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A81E12" w:rsidRDefault="00A81E12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430E9B" w:rsidRDefault="00430E9B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430E9B" w:rsidRDefault="00430E9B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430E9B" w:rsidRDefault="00430E9B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430E9B" w:rsidRDefault="00430E9B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430E9B" w:rsidRDefault="00430E9B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430E9B" w:rsidRDefault="00430E9B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430E9B" w:rsidRDefault="00430E9B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430E9B" w:rsidRDefault="00430E9B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430E9B" w:rsidRPr="00A81E12" w:rsidRDefault="00430E9B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A81E12" w:rsidRPr="00A81E12" w:rsidRDefault="00A81E12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81E12">
        <w:rPr>
          <w:rFonts w:eastAsia="Calibri"/>
          <w:b/>
          <w:sz w:val="28"/>
          <w:szCs w:val="28"/>
          <w:lang w:eastAsia="en-US"/>
        </w:rPr>
        <w:t xml:space="preserve">Алгоритм построения </w:t>
      </w:r>
      <w:r w:rsidRPr="00A81E12">
        <w:rPr>
          <w:rFonts w:eastAsia="Calibri"/>
          <w:b/>
          <w:sz w:val="28"/>
          <w:szCs w:val="28"/>
          <w:lang w:val="tt-RU" w:eastAsia="en-US"/>
        </w:rPr>
        <w:t xml:space="preserve">организованной </w:t>
      </w:r>
      <w:r w:rsidRPr="00A81E12">
        <w:rPr>
          <w:rFonts w:eastAsia="Calibri"/>
          <w:b/>
          <w:sz w:val="28"/>
          <w:szCs w:val="28"/>
          <w:lang w:eastAsia="en-US"/>
        </w:rPr>
        <w:t>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0"/>
        <w:gridCol w:w="6835"/>
      </w:tblGrid>
      <w:tr w:rsidR="00A81E12" w:rsidRPr="00A81E12" w:rsidTr="003667F3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060F19" w:rsidP="00A81E12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lang w:val="tt-RU" w:eastAsia="en-US"/>
              </w:rPr>
            </w:pPr>
            <w:r>
              <w:rPr>
                <w:rFonts w:eastAsia="Calibri"/>
                <w:i/>
                <w:sz w:val="28"/>
                <w:szCs w:val="28"/>
                <w:lang w:val="tt-RU" w:eastAsia="en-US"/>
              </w:rPr>
              <w:t>Май 2024</w:t>
            </w:r>
            <w:r w:rsidR="00A81E12"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 xml:space="preserve"> г.</w:t>
            </w:r>
          </w:p>
        </w:tc>
      </w:tr>
      <w:tr w:rsidR="00A81E12" w:rsidRPr="00A81E12" w:rsidTr="003667F3">
        <w:trPr>
          <w:trHeight w:val="1352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Вид непосредственной образовательной деятельности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 xml:space="preserve"> 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 xml:space="preserve"> Образовательная деятельность по </w:t>
            </w:r>
            <w:r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>ОО “П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ознавательно</w:t>
            </w:r>
            <w:r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>е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 xml:space="preserve"> развити</w:t>
            </w:r>
            <w:r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 xml:space="preserve">е” 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 xml:space="preserve">в  </w:t>
            </w:r>
            <w:r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 xml:space="preserve">средней 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группе.</w:t>
            </w:r>
          </w:p>
        </w:tc>
      </w:tr>
      <w:tr w:rsidR="00A81E12" w:rsidRPr="00A81E12" w:rsidTr="003667F3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«</w:t>
            </w:r>
            <w:r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>Путешествие Капельки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»</w:t>
            </w:r>
          </w:p>
        </w:tc>
      </w:tr>
      <w:tr w:rsidR="00A81E12" w:rsidRPr="00A81E12" w:rsidTr="003667F3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Программа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shd w:val="clear" w:color="auto" w:fill="FFFFFF"/>
                <w:lang w:eastAsia="en-US"/>
              </w:rPr>
              <w:t xml:space="preserve">Основная общеобразовательная программа дошкольного образования «От рождения до школы» 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 xml:space="preserve">  / Под ред. Н.Е. Вераксы, Т.С. Комаровой, М.А. Васильевой, 3 изд-е, испр. и доп. 2019 .– с.368.</w:t>
            </w:r>
          </w:p>
        </w:tc>
      </w:tr>
      <w:tr w:rsidR="00A81E12" w:rsidRPr="00A81E12" w:rsidTr="003667F3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Возраст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lang w:val="tt-RU"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>4-5 лет, средняя группа</w:t>
            </w:r>
          </w:p>
        </w:tc>
      </w:tr>
      <w:tr w:rsidR="00A81E12" w:rsidRPr="00A81E12" w:rsidTr="003667F3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Направление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Познавательно-речевое развитие</w:t>
            </w:r>
          </w:p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Социально-личностное развитие</w:t>
            </w:r>
          </w:p>
        </w:tc>
      </w:tr>
      <w:tr w:rsidR="00A81E12" w:rsidRPr="00A81E12" w:rsidTr="003667F3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Основная образовательная область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ОО «Позна</w:t>
            </w:r>
            <w:r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>вательное развитие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»</w:t>
            </w:r>
          </w:p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A81E12" w:rsidRPr="00A81E12" w:rsidTr="003667F3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Интегрированные образовательные области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ОО «</w:t>
            </w:r>
            <w:r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>Социально-коммуникативное развитие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»</w:t>
            </w:r>
          </w:p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ОО «Физическ</w:t>
            </w:r>
            <w:r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>ое развитие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»</w:t>
            </w:r>
          </w:p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ОО «</w:t>
            </w:r>
            <w:r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>Художественно-эстетическое развитие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»</w:t>
            </w:r>
          </w:p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ОО «</w:t>
            </w:r>
            <w:r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>Речевое развитие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»</w:t>
            </w:r>
          </w:p>
        </w:tc>
      </w:tr>
      <w:tr w:rsidR="00A81E12" w:rsidRPr="00A81E12" w:rsidTr="003667F3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 xml:space="preserve"> 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Образовательная деятельность</w:t>
            </w:r>
          </w:p>
        </w:tc>
      </w:tr>
      <w:tr w:rsidR="00A81E12" w:rsidRPr="00A81E12" w:rsidTr="003667F3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 xml:space="preserve">Формирование 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 xml:space="preserve">интеллектуальных способностей 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 xml:space="preserve">детей дошкольного возраста 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 xml:space="preserve">в процессе </w:t>
            </w:r>
            <w:r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 xml:space="preserve">экспериментально-исследовательской 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деятельности.</w:t>
            </w:r>
          </w:p>
        </w:tc>
      </w:tr>
      <w:tr w:rsidR="00A81E12" w:rsidRPr="00A81E12" w:rsidTr="003667F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lang w:val="tt-RU"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Задачи</w:t>
            </w:r>
          </w:p>
        </w:tc>
      </w:tr>
      <w:tr w:rsidR="00A81E12" w:rsidRPr="00A81E12" w:rsidTr="003667F3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Развивающие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Развивать любознательность, мышление и речь детей</w:t>
            </w:r>
            <w:r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>.</w:t>
            </w:r>
          </w:p>
          <w:p w:rsidR="00A81E12" w:rsidRPr="00A81E12" w:rsidRDefault="00A81E12" w:rsidP="00A81E12">
            <w:pPr>
              <w:spacing w:after="20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Развивать познавательную активность детей в процессе экспериментирования</w:t>
            </w:r>
            <w:r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>.</w:t>
            </w:r>
          </w:p>
          <w:p w:rsidR="00A81E12" w:rsidRPr="00A81E12" w:rsidRDefault="00A81E12" w:rsidP="00A81E12">
            <w:pPr>
              <w:spacing w:after="20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lastRenderedPageBreak/>
              <w:t>Закреплять умение работать с прозрачной посудой</w:t>
            </w:r>
            <w:r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>.</w:t>
            </w:r>
          </w:p>
          <w:p w:rsidR="00A81E12" w:rsidRPr="00A81E12" w:rsidRDefault="00A81E12" w:rsidP="00A81E12">
            <w:pPr>
              <w:spacing w:after="200"/>
              <w:rPr>
                <w:rFonts w:eastAsia="Calibri"/>
                <w:i/>
                <w:sz w:val="28"/>
                <w:szCs w:val="28"/>
                <w:lang w:val="tt-RU"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Развивать умственные операции: сравнение, обобщение, способность анализировать</w:t>
            </w:r>
            <w:r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>.</w:t>
            </w:r>
          </w:p>
          <w:p w:rsidR="00A81E12" w:rsidRPr="00A81E12" w:rsidRDefault="00A81E12" w:rsidP="00A81E12">
            <w:pPr>
              <w:rPr>
                <w:rFonts w:eastAsia="Calibri"/>
                <w:i/>
                <w:sz w:val="28"/>
                <w:szCs w:val="28"/>
                <w:lang w:val="tt-RU"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Развивать связную речь, умение рассуждать, делать выводы</w:t>
            </w:r>
            <w:r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>.</w:t>
            </w:r>
          </w:p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lang w:val="tt-RU" w:eastAsia="en-US"/>
              </w:rPr>
            </w:pPr>
          </w:p>
        </w:tc>
      </w:tr>
      <w:tr w:rsidR="00A81E12" w:rsidRPr="00A81E12" w:rsidTr="003667F3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lastRenderedPageBreak/>
              <w:t>Воспитательные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lang w:val="tt-RU"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Воспитывать у детей умение взаимодействовать друг с другом.</w:t>
            </w:r>
          </w:p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Воспитывать бережное отношение к воде</w:t>
            </w:r>
            <w:r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>.</w:t>
            </w:r>
          </w:p>
        </w:tc>
      </w:tr>
      <w:tr w:rsidR="00A81E12" w:rsidRPr="00A81E12" w:rsidTr="003667F3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Образовательные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rPr>
                <w:rFonts w:eastAsia="Calibri"/>
                <w:i/>
                <w:sz w:val="28"/>
                <w:szCs w:val="28"/>
                <w:lang w:val="tt-RU"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 xml:space="preserve">ОО “Познавательное развитие ”: 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Познакомить детей со свойствами воды (вкус, цвет, запах)</w:t>
            </w:r>
            <w:r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>.</w:t>
            </w:r>
          </w:p>
          <w:p w:rsidR="00A81E12" w:rsidRPr="00A81E12" w:rsidRDefault="00A81E12" w:rsidP="00A81E12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Уточнить значение воды для всего живого на земле.</w:t>
            </w:r>
          </w:p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lang w:val="tt-RU"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ОО «</w:t>
            </w:r>
            <w:r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>Социально-коммуникативное развитие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»: обогащать игровой опыт детей; способствовать проявлению у детей доброжелательности, дружелюбия по отношению друг к другу</w:t>
            </w:r>
            <w:r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>.</w:t>
            </w:r>
          </w:p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ОО «Физическ</w:t>
            </w:r>
            <w:r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>ое развитие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»: совершенствовать умение ориентироваться на местности, выполнять имитационные движения;</w:t>
            </w:r>
          </w:p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 xml:space="preserve"> ОО «</w:t>
            </w:r>
            <w:r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>Речевое развитие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 xml:space="preserve">»: активизировать речь детей: вызвать желание отвечать на вопросы, выражать словами свои мысли. </w:t>
            </w:r>
          </w:p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lang w:val="tt-RU"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>ОО “Художественно-эстетическое развитие”: учить детей и родителей нетрадиционному способу рисования цветными льдинками.</w:t>
            </w:r>
          </w:p>
        </w:tc>
      </w:tr>
      <w:tr w:rsidR="00A81E12" w:rsidRPr="00A81E12" w:rsidTr="003667F3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Планируемый результат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lang w:val="tt-RU"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 xml:space="preserve">Сформированность у детей способности к экспериментированию, получению знаний. </w:t>
            </w:r>
          </w:p>
        </w:tc>
      </w:tr>
      <w:tr w:rsidR="00A81E12" w:rsidRPr="00A81E12" w:rsidTr="003667F3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Методы и приемы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Игровой: введение игрового персонажа «Капельки».</w:t>
            </w:r>
          </w:p>
          <w:p w:rsidR="00A81E12" w:rsidRPr="00A81E12" w:rsidRDefault="00A81E12" w:rsidP="00A81E12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Практический: опыты.</w:t>
            </w:r>
          </w:p>
          <w:p w:rsidR="00A81E12" w:rsidRPr="00A81E12" w:rsidRDefault="00A81E12" w:rsidP="00A81E12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Словесный: беседа с детьми, рассказ воспитателя, вопросы поискового характера.</w:t>
            </w:r>
          </w:p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A81E12" w:rsidRPr="00A81E12" w:rsidTr="003667F3">
        <w:trPr>
          <w:trHeight w:val="1968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lastRenderedPageBreak/>
              <w:t>Наглядные средства обучения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12 шт. стеклянных стаканов, 4 шт. одноразовых тарелок,1 литр молока, 1 литр клубничного сока, вода,  дольки лимона, кусочки белого льда, пластиковый стакан, бумажные салфетки, фломастеры, штемпельные подушки, листы бумаги,  влажные салфетки, трубочки, аудио запись «</w:t>
            </w:r>
            <w:r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>Ш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ум воды», цветные смайлики (всё индивидуально для каждого ребенка).</w:t>
            </w:r>
          </w:p>
          <w:p w:rsidR="00A81E12" w:rsidRPr="00A81E12" w:rsidRDefault="00A81E12" w:rsidP="00A81E12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Слайды с изображением грустной и веселой Капельки.</w:t>
            </w:r>
          </w:p>
          <w:p w:rsidR="00A81E12" w:rsidRPr="00A81E12" w:rsidRDefault="00A81E12" w:rsidP="00A81E12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Слайды с изображением животных и людей с водой и в воде.</w:t>
            </w:r>
          </w:p>
          <w:p w:rsidR="00A81E12" w:rsidRPr="00A81E12" w:rsidRDefault="00A81E12" w:rsidP="00A81E12">
            <w:pPr>
              <w:spacing w:after="200" w:line="276" w:lineRule="auto"/>
              <w:ind w:left="720"/>
              <w:contextualSpacing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A81E12" w:rsidRPr="00A81E12" w:rsidTr="003667F3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Организация детей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Фронтальная (сидя, стоя, в игре)</w:t>
            </w:r>
          </w:p>
        </w:tc>
      </w:tr>
      <w:tr w:rsidR="00A81E12" w:rsidRPr="00A81E12" w:rsidTr="003667F3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Индивидуальная работа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lang w:val="tt-RU"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>Рисование смятой бумагой, опыты с водой</w:t>
            </w:r>
          </w:p>
        </w:tc>
      </w:tr>
      <w:tr w:rsidR="00A81E12" w:rsidRPr="00A81E12" w:rsidTr="003667F3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Словарная работа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Обогащение словаря детей понятиями: бесцветная, безвкусная, прозрачная.</w:t>
            </w:r>
          </w:p>
          <w:p w:rsidR="00A81E12" w:rsidRPr="00A81E12" w:rsidRDefault="00A81E12" w:rsidP="00A81E12">
            <w:pPr>
              <w:spacing w:after="200"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A81E12" w:rsidRPr="00A81E12" w:rsidTr="003667F3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Предварительная работа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Беседа на тему: «Где живет вода», «Кому она необходима и для чего», «Кто живет в воде».</w:t>
            </w:r>
          </w:p>
          <w:p w:rsidR="00A81E12" w:rsidRPr="00A81E12" w:rsidRDefault="00A81E12" w:rsidP="00A81E12">
            <w:pPr>
              <w:spacing w:after="20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Чтение рассказов о воде, сказок познавательного характера.</w:t>
            </w:r>
          </w:p>
          <w:p w:rsidR="00A81E12" w:rsidRPr="00A81E12" w:rsidRDefault="00A81E12" w:rsidP="00A81E12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Проведение опытов с водой (превращение снега в воду, воды в лёд, окрашивание воды).</w:t>
            </w:r>
          </w:p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A81E12" w:rsidRPr="00A81E12" w:rsidTr="003667F3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Структура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2" w:rsidRPr="00A81E12" w:rsidRDefault="00A81E12" w:rsidP="00A81E12">
            <w:pPr>
              <w:numPr>
                <w:ilvl w:val="0"/>
                <w:numId w:val="16"/>
              </w:numPr>
              <w:spacing w:after="200" w:line="276" w:lineRule="auto"/>
              <w:rPr>
                <w:i/>
                <w:sz w:val="28"/>
                <w:szCs w:val="28"/>
                <w:lang w:eastAsia="en-US"/>
              </w:rPr>
            </w:pPr>
            <w:r w:rsidRPr="00A81E12">
              <w:rPr>
                <w:i/>
                <w:sz w:val="28"/>
                <w:szCs w:val="28"/>
                <w:lang w:val="tt-RU" w:eastAsia="en-US"/>
              </w:rPr>
              <w:t>Игровая ситуация “В гости Капелька пришла”</w:t>
            </w:r>
          </w:p>
          <w:p w:rsidR="00A81E12" w:rsidRPr="00A81E12" w:rsidRDefault="00A81E12" w:rsidP="00A81E12">
            <w:pPr>
              <w:numPr>
                <w:ilvl w:val="0"/>
                <w:numId w:val="16"/>
              </w:numPr>
              <w:spacing w:after="200" w:line="276" w:lineRule="auto"/>
              <w:rPr>
                <w:i/>
                <w:sz w:val="28"/>
                <w:szCs w:val="28"/>
                <w:lang w:eastAsia="en-US"/>
              </w:rPr>
            </w:pPr>
            <w:r w:rsidRPr="00A81E12">
              <w:rPr>
                <w:i/>
                <w:sz w:val="28"/>
                <w:szCs w:val="28"/>
                <w:lang w:val="tt-RU" w:eastAsia="en-US"/>
              </w:rPr>
              <w:t>Экспериментирование с водой</w:t>
            </w:r>
          </w:p>
          <w:p w:rsidR="00A81E12" w:rsidRPr="00A81E12" w:rsidRDefault="00A81E12" w:rsidP="00A81E12">
            <w:pPr>
              <w:numPr>
                <w:ilvl w:val="0"/>
                <w:numId w:val="16"/>
              </w:numPr>
              <w:spacing w:after="200" w:line="276" w:lineRule="auto"/>
              <w:rPr>
                <w:i/>
                <w:sz w:val="28"/>
                <w:szCs w:val="28"/>
                <w:lang w:eastAsia="en-US"/>
              </w:rPr>
            </w:pPr>
            <w:r w:rsidRPr="00A81E12">
              <w:rPr>
                <w:i/>
                <w:sz w:val="28"/>
                <w:szCs w:val="28"/>
                <w:lang w:val="tt-RU" w:eastAsia="en-US"/>
              </w:rPr>
              <w:t>Физминутка “Летний дождь.”</w:t>
            </w:r>
          </w:p>
          <w:p w:rsidR="00A81E12" w:rsidRPr="00A81E12" w:rsidRDefault="00A81E12" w:rsidP="00A81E12">
            <w:pPr>
              <w:numPr>
                <w:ilvl w:val="0"/>
                <w:numId w:val="16"/>
              </w:numPr>
              <w:spacing w:after="200" w:line="276" w:lineRule="auto"/>
              <w:rPr>
                <w:i/>
                <w:sz w:val="28"/>
                <w:szCs w:val="28"/>
                <w:lang w:eastAsia="en-US"/>
              </w:rPr>
            </w:pPr>
            <w:r w:rsidRPr="00A81E12">
              <w:rPr>
                <w:i/>
                <w:sz w:val="28"/>
                <w:szCs w:val="28"/>
                <w:lang w:val="tt-RU" w:eastAsia="en-US"/>
              </w:rPr>
              <w:t>Рисование смятой бумагой</w:t>
            </w:r>
          </w:p>
          <w:p w:rsidR="00A81E12" w:rsidRPr="00A81E12" w:rsidRDefault="00A81E12" w:rsidP="00A81E12">
            <w:pPr>
              <w:numPr>
                <w:ilvl w:val="0"/>
                <w:numId w:val="16"/>
              </w:numPr>
              <w:spacing w:after="200" w:line="276" w:lineRule="auto"/>
              <w:rPr>
                <w:i/>
                <w:sz w:val="28"/>
                <w:szCs w:val="28"/>
                <w:lang w:eastAsia="en-US"/>
              </w:rPr>
            </w:pPr>
            <w:r w:rsidRPr="00A81E12">
              <w:rPr>
                <w:i/>
                <w:sz w:val="28"/>
                <w:szCs w:val="28"/>
                <w:lang w:eastAsia="en-US"/>
              </w:rPr>
              <w:t xml:space="preserve">Подведение итогов </w:t>
            </w:r>
          </w:p>
        </w:tc>
      </w:tr>
    </w:tbl>
    <w:p w:rsidR="00430E9B" w:rsidRDefault="00430E9B" w:rsidP="00A81E12">
      <w:pPr>
        <w:spacing w:line="259" w:lineRule="auto"/>
        <w:rPr>
          <w:rFonts w:eastAsia="Calibri"/>
          <w:b/>
          <w:sz w:val="28"/>
          <w:szCs w:val="28"/>
          <w:lang w:eastAsia="en-US"/>
        </w:rPr>
      </w:pPr>
    </w:p>
    <w:p w:rsidR="00430E9B" w:rsidRDefault="00430E9B" w:rsidP="00A81E12">
      <w:pPr>
        <w:spacing w:line="259" w:lineRule="auto"/>
        <w:rPr>
          <w:rFonts w:eastAsia="Calibri"/>
          <w:b/>
          <w:sz w:val="28"/>
          <w:szCs w:val="28"/>
          <w:lang w:eastAsia="en-US"/>
        </w:rPr>
      </w:pPr>
    </w:p>
    <w:p w:rsidR="00430E9B" w:rsidRDefault="00430E9B" w:rsidP="00A81E12">
      <w:pPr>
        <w:spacing w:line="259" w:lineRule="auto"/>
        <w:rPr>
          <w:rFonts w:eastAsia="Calibri"/>
          <w:b/>
          <w:sz w:val="28"/>
          <w:szCs w:val="28"/>
          <w:lang w:eastAsia="en-US"/>
        </w:rPr>
      </w:pPr>
    </w:p>
    <w:p w:rsidR="00A81E12" w:rsidRPr="00A81E12" w:rsidRDefault="00A81E12" w:rsidP="00A81E12">
      <w:pPr>
        <w:spacing w:line="259" w:lineRule="auto"/>
        <w:rPr>
          <w:rFonts w:eastAsia="Calibri"/>
          <w:b/>
          <w:sz w:val="28"/>
          <w:szCs w:val="28"/>
          <w:lang w:val="tt-RU" w:eastAsia="en-US"/>
        </w:rPr>
      </w:pPr>
      <w:r w:rsidRPr="00A81E12">
        <w:rPr>
          <w:rFonts w:eastAsia="Calibri"/>
          <w:b/>
          <w:sz w:val="28"/>
          <w:szCs w:val="28"/>
          <w:lang w:eastAsia="en-US"/>
        </w:rPr>
        <w:lastRenderedPageBreak/>
        <w:t>Ход:</w:t>
      </w:r>
    </w:p>
    <w:p w:rsidR="00A81E12" w:rsidRPr="00A81E12" w:rsidRDefault="00A81E12" w:rsidP="00A81E12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A81E12">
        <w:rPr>
          <w:rFonts w:eastAsia="Calibri"/>
          <w:sz w:val="28"/>
          <w:szCs w:val="28"/>
          <w:lang w:eastAsia="en-US"/>
        </w:rPr>
        <w:t xml:space="preserve"> </w:t>
      </w:r>
      <w:r w:rsidRPr="00A81E12">
        <w:rPr>
          <w:rFonts w:eastAsia="Calibri"/>
          <w:b/>
          <w:sz w:val="28"/>
          <w:szCs w:val="28"/>
          <w:lang w:eastAsia="en-US"/>
        </w:rPr>
        <w:t xml:space="preserve">Содержание: </w:t>
      </w:r>
      <w:r w:rsidRPr="00A81E12">
        <w:rPr>
          <w:rFonts w:eastAsia="Calibri"/>
          <w:b/>
          <w:sz w:val="28"/>
          <w:szCs w:val="28"/>
          <w:lang w:val="en-US" w:eastAsia="en-US"/>
        </w:rPr>
        <w:t>I</w:t>
      </w:r>
      <w:r w:rsidRPr="00A81E12">
        <w:rPr>
          <w:rFonts w:eastAsia="Calibri"/>
          <w:b/>
          <w:sz w:val="28"/>
          <w:szCs w:val="28"/>
          <w:lang w:eastAsia="en-US"/>
        </w:rPr>
        <w:t xml:space="preserve"> Вводная часть.</w:t>
      </w: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3827"/>
      </w:tblGrid>
      <w:tr w:rsidR="00A81E12" w:rsidRPr="00A81E12" w:rsidTr="003667F3">
        <w:trPr>
          <w:trHeight w:val="422"/>
        </w:trPr>
        <w:tc>
          <w:tcPr>
            <w:tcW w:w="7372" w:type="dxa"/>
          </w:tcPr>
          <w:p w:rsidR="00A81E12" w:rsidRPr="00A81E12" w:rsidRDefault="00A81E12" w:rsidP="00A81E1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b/>
                <w:sz w:val="28"/>
                <w:szCs w:val="28"/>
                <w:lang w:eastAsia="en-US"/>
              </w:rPr>
              <w:t xml:space="preserve"> Воспитатель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b/>
                <w:sz w:val="28"/>
                <w:szCs w:val="28"/>
                <w:lang w:eastAsia="en-US"/>
              </w:rPr>
              <w:t>Дети</w:t>
            </w:r>
          </w:p>
        </w:tc>
      </w:tr>
      <w:tr w:rsidR="00A81E12" w:rsidRPr="00A81E12" w:rsidTr="003667F3">
        <w:trPr>
          <w:trHeight w:val="1406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b/>
                <w:sz w:val="28"/>
                <w:szCs w:val="28"/>
                <w:lang w:eastAsia="en-US"/>
              </w:rPr>
              <w:t>1.Беседа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Добрый день! Мне очень приятно вас всех видеть! Желаю вам узнать сегодня много нового и интересного. Слушать внимательно, ума набираться!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 xml:space="preserve">Здравствуйте, </w:t>
            </w:r>
            <w:r w:rsidRPr="00A81E12">
              <w:rPr>
                <w:rFonts w:eastAsia="Calibri"/>
                <w:sz w:val="28"/>
                <w:szCs w:val="28"/>
                <w:lang w:val="tt-RU" w:eastAsia="en-US"/>
              </w:rPr>
              <w:t>исенмесез</w:t>
            </w:r>
            <w:r w:rsidRPr="00A81E12">
              <w:rPr>
                <w:rFonts w:eastAsia="Calibri"/>
                <w:sz w:val="28"/>
                <w:szCs w:val="28"/>
                <w:lang w:eastAsia="en-US"/>
              </w:rPr>
              <w:t>!</w:t>
            </w:r>
          </w:p>
        </w:tc>
      </w:tr>
      <w:tr w:rsidR="00A81E12" w:rsidRPr="00A81E12" w:rsidTr="003667F3">
        <w:trPr>
          <w:trHeight w:val="1122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b/>
                <w:sz w:val="28"/>
                <w:szCs w:val="28"/>
                <w:lang w:eastAsia="en-US"/>
              </w:rPr>
              <w:t>2. Показ слайда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 xml:space="preserve"> Сегодня ребята, к вам необычная гостья пришла, «Капелька» 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 xml:space="preserve">Но почему то она такая печальная? 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Здравствуй, Капелька.</w:t>
            </w:r>
          </w:p>
        </w:tc>
      </w:tr>
      <w:tr w:rsidR="00A81E12" w:rsidRPr="00A81E12" w:rsidTr="003667F3">
        <w:trPr>
          <w:trHeight w:val="1691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b/>
                <w:sz w:val="28"/>
                <w:szCs w:val="28"/>
                <w:lang w:eastAsia="en-US"/>
              </w:rPr>
              <w:t>3.Постановка задачи перед детьми от имени персонажа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Капелька: Я совсем недавно родилась и ничего не знаю о себе.  Кто я, где я живу, для чего и кому я нужна и от этого мне очень грустно. И вот поэтому я решила обратиться к вам за помощью, ведь вы очень умные ребята и наверняка что-то обо мне знаете.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81E12" w:rsidRPr="00A81E12" w:rsidTr="003667F3">
        <w:trPr>
          <w:trHeight w:val="401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Дорогие ребята, поможем Капельке?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</w:tr>
      <w:tr w:rsidR="00A81E12" w:rsidRPr="00A81E12" w:rsidTr="003667F3">
        <w:trPr>
          <w:trHeight w:val="689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b/>
                <w:sz w:val="28"/>
                <w:szCs w:val="28"/>
                <w:lang w:eastAsia="en-US"/>
              </w:rPr>
              <w:t>4.Вопросы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Из чего состоит капелька и где она живет, как вы думаете?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Состоит из воды и живет в воде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 xml:space="preserve"> (показ слайда)</w:t>
            </w:r>
          </w:p>
        </w:tc>
      </w:tr>
      <w:tr w:rsidR="00A81E12" w:rsidRPr="00A81E12" w:rsidTr="003667F3">
        <w:trPr>
          <w:trHeight w:val="687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Молодцы! А где можно встретить воду?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В реке, море, океане, кране.</w:t>
            </w:r>
          </w:p>
          <w:p w:rsidR="00A81E12" w:rsidRPr="00A81E12" w:rsidRDefault="00A81E12" w:rsidP="00A81E12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(разные ответы детей)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(показ слайда)</w:t>
            </w:r>
          </w:p>
        </w:tc>
      </w:tr>
      <w:tr w:rsidR="00A81E12" w:rsidRPr="00A81E12" w:rsidTr="003667F3">
        <w:trPr>
          <w:trHeight w:val="3290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b/>
                <w:sz w:val="28"/>
                <w:szCs w:val="28"/>
                <w:lang w:eastAsia="en-US"/>
              </w:rPr>
              <w:t>5.Загадки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Вода не всегда бывает одинаковой, она умеет превращаться и быть разной. Вот отгадайте мои загадки: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Хлопок с неба повалил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Землю зябкую укрыл </w:t>
            </w:r>
            <w:r w:rsidRPr="00A81E12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(снег)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Из огромной, черной тучи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Льется мокрый и колючий </w:t>
            </w:r>
            <w:r w:rsidRPr="00A81E12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(дождь)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Серебристая морковка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Прицепилась к крыше ловко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Уцепилась за карниз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И растет зимою вниз </w:t>
            </w:r>
            <w:r w:rsidRPr="00A81E12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(сосулька)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81E12" w:rsidRPr="00A81E12" w:rsidTr="003667F3">
        <w:trPr>
          <w:trHeight w:val="834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b/>
                <w:sz w:val="28"/>
                <w:szCs w:val="28"/>
                <w:lang w:eastAsia="en-US"/>
              </w:rPr>
              <w:t>6. Вводная беседа перед экспериментированием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Вот видите, ребята, вода бывает разной, и сегодня мы это проверим.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Ура!</w:t>
            </w:r>
          </w:p>
        </w:tc>
      </w:tr>
      <w:tr w:rsidR="00A81E12" w:rsidRPr="00A81E12" w:rsidTr="003667F3">
        <w:trPr>
          <w:trHeight w:val="469"/>
        </w:trPr>
        <w:tc>
          <w:tcPr>
            <w:tcW w:w="11199" w:type="dxa"/>
            <w:gridSpan w:val="2"/>
          </w:tcPr>
          <w:p w:rsidR="00A81E12" w:rsidRPr="00A81E12" w:rsidRDefault="00A81E12" w:rsidP="00A81E1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Содержание: </w:t>
            </w:r>
            <w:r w:rsidRPr="00A81E12">
              <w:rPr>
                <w:rFonts w:eastAsia="Calibri"/>
                <w:b/>
                <w:sz w:val="28"/>
                <w:szCs w:val="28"/>
                <w:lang w:val="en-US" w:eastAsia="en-US"/>
              </w:rPr>
              <w:t>II</w:t>
            </w:r>
            <w:r w:rsidRPr="00A81E12">
              <w:rPr>
                <w:rFonts w:eastAsia="Calibri"/>
                <w:b/>
                <w:sz w:val="28"/>
                <w:szCs w:val="28"/>
                <w:lang w:eastAsia="en-US"/>
              </w:rPr>
              <w:t xml:space="preserve"> Основная часть «Экспериментирование с водой»</w:t>
            </w:r>
          </w:p>
        </w:tc>
      </w:tr>
      <w:tr w:rsidR="00A81E12" w:rsidRPr="00A81E12" w:rsidTr="003667F3">
        <w:trPr>
          <w:trHeight w:val="995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b/>
                <w:sz w:val="28"/>
                <w:szCs w:val="28"/>
                <w:lang w:eastAsia="en-US"/>
              </w:rPr>
              <w:t>1.Беседа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Ребята! А вы знаете, вода имеет волшебные свойства: с ней можно играть, проводить разные опыты и фокусы. Для этого мы сейчас отправимся в нашу лабораторию, представим, что мы ученые и будем проводить опыты.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Хотим поиграть и посмотреть.</w:t>
            </w:r>
          </w:p>
        </w:tc>
      </w:tr>
      <w:tr w:rsidR="00A81E12" w:rsidRPr="00A81E12" w:rsidTr="003667F3">
        <w:trPr>
          <w:trHeight w:val="649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2.Экспериментирование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 xml:space="preserve">Ребята! Посмотрите, что у нас на столах.  Покажите мне пожалуйста стакан с водой, а потом стакан с молоком. 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 xml:space="preserve">Перечисляют всё, что стоит на столе. Выполняют действия. </w:t>
            </w:r>
          </w:p>
        </w:tc>
      </w:tr>
      <w:tr w:rsidR="00A81E12" w:rsidRPr="00A81E12" w:rsidTr="003667F3">
        <w:trPr>
          <w:trHeight w:val="356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Как вы догадались и как определили? Что нам помогло?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Вода прозрачная, а молоко нет.</w:t>
            </w:r>
          </w:p>
        </w:tc>
      </w:tr>
      <w:tr w:rsidR="00A81E12" w:rsidRPr="00A81E12" w:rsidTr="003667F3">
        <w:trPr>
          <w:trHeight w:val="409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А давайте с вами посмотрим, правда, это или нет?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Давайте посмотрим.</w:t>
            </w:r>
          </w:p>
        </w:tc>
      </w:tr>
      <w:tr w:rsidR="00A81E12" w:rsidRPr="00A81E12" w:rsidTr="003667F3">
        <w:trPr>
          <w:trHeight w:val="698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Положите в стаканчик с водой трубочку. Она видна в стакане с водой?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Да, её видно в стаканчике.</w:t>
            </w:r>
          </w:p>
        </w:tc>
      </w:tr>
      <w:tr w:rsidR="00A81E12" w:rsidRPr="00A81E12" w:rsidTr="003667F3">
        <w:trPr>
          <w:trHeight w:val="673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А теперь положите трубочку в стаканчик с молоком. Видно её?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Нет! Трубочки не видно.</w:t>
            </w:r>
          </w:p>
        </w:tc>
      </w:tr>
      <w:tr w:rsidR="00A81E12" w:rsidRPr="00A81E12" w:rsidTr="003667F3">
        <w:trPr>
          <w:trHeight w:val="711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 xml:space="preserve">Теперь мы с вами убедились, что вода на самом деле прозрачная.  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Молоко не бывает прозрачным.</w:t>
            </w:r>
          </w:p>
        </w:tc>
      </w:tr>
      <w:tr w:rsidR="00A81E12" w:rsidRPr="00A81E12" w:rsidTr="003667F3">
        <w:trPr>
          <w:trHeight w:val="480"/>
        </w:trPr>
        <w:tc>
          <w:tcPr>
            <w:tcW w:w="11199" w:type="dxa"/>
            <w:gridSpan w:val="2"/>
          </w:tcPr>
          <w:p w:rsidR="00A81E12" w:rsidRPr="00A81E12" w:rsidRDefault="00A81E12" w:rsidP="00A81E1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b/>
                <w:sz w:val="28"/>
                <w:szCs w:val="28"/>
                <w:lang w:eastAsia="en-US"/>
              </w:rPr>
              <w:t>Опыт № 1 «На определение текучести воды»</w:t>
            </w:r>
          </w:p>
        </w:tc>
      </w:tr>
      <w:tr w:rsidR="00A81E12" w:rsidRPr="00A81E12" w:rsidTr="003667F3">
        <w:trPr>
          <w:trHeight w:val="415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 xml:space="preserve">Для следующего опыта нам нужна только вода. Давайте рассмотрим воду на текучесть. Возьмите стакан с водой и перелейте в другой стакан. Вы видите, что вода выливается и переливается в другой стакан. 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Выполняют действия со стаканами и наблюдают за результатом.</w:t>
            </w:r>
          </w:p>
        </w:tc>
      </w:tr>
      <w:tr w:rsidR="00A81E12" w:rsidRPr="00A81E12" w:rsidTr="003667F3">
        <w:trPr>
          <w:trHeight w:val="332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Почему? Как вы думаете?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 xml:space="preserve"> Она жидкая.</w:t>
            </w:r>
          </w:p>
        </w:tc>
      </w:tr>
      <w:tr w:rsidR="00A81E12" w:rsidRPr="00A81E12" w:rsidTr="003667F3">
        <w:trPr>
          <w:trHeight w:val="669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b/>
                <w:sz w:val="28"/>
                <w:szCs w:val="28"/>
                <w:lang w:eastAsia="en-US"/>
              </w:rPr>
              <w:t>3.Слушание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 xml:space="preserve">А еще вода умеет шуметь, послушайте 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(слушание аудио записи «Шум дождя, водопада, ручья, воды из крана, звук капли из крана»).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81E12" w:rsidRPr="00A81E12" w:rsidTr="003667F3">
        <w:trPr>
          <w:trHeight w:val="417"/>
        </w:trPr>
        <w:tc>
          <w:tcPr>
            <w:tcW w:w="11199" w:type="dxa"/>
            <w:gridSpan w:val="2"/>
          </w:tcPr>
          <w:p w:rsidR="00A81E12" w:rsidRPr="00A81E12" w:rsidRDefault="00A81E12" w:rsidP="00A81E1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b/>
                <w:sz w:val="28"/>
                <w:szCs w:val="28"/>
                <w:lang w:eastAsia="en-US"/>
              </w:rPr>
              <w:t>Опыт № 2 «На определение вкуса и запаха воды»</w:t>
            </w:r>
          </w:p>
        </w:tc>
      </w:tr>
      <w:tr w:rsidR="00A81E12" w:rsidRPr="00A81E12" w:rsidTr="003667F3">
        <w:trPr>
          <w:trHeight w:val="995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b/>
                <w:sz w:val="28"/>
                <w:szCs w:val="28"/>
                <w:lang w:eastAsia="en-US"/>
              </w:rPr>
              <w:t>4.Экспериментирование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А теперь давайте узнаем, есть ли вкус и запах у воды. Возьмите трубочки и сначала попробуйте сок. Вкусный сок? А какой у него вкус?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Вкусный, сладкий, клубничный.</w:t>
            </w:r>
          </w:p>
        </w:tc>
      </w:tr>
      <w:tr w:rsidR="00A81E12" w:rsidRPr="00A81E12" w:rsidTr="003667F3">
        <w:trPr>
          <w:trHeight w:val="685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Правильно, сок сладкий. А теперь попробуйте воду. Какая вода на вкус? Есть у нее вкус?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Вода безвкусная. У нее нет вкуса.</w:t>
            </w:r>
          </w:p>
        </w:tc>
      </w:tr>
      <w:tr w:rsidR="00A81E12" w:rsidRPr="00A81E12" w:rsidTr="003667F3">
        <w:trPr>
          <w:trHeight w:val="433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А теперь понюхайте воду, пахнет?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Нет, не пахнет.</w:t>
            </w:r>
          </w:p>
        </w:tc>
      </w:tr>
      <w:tr w:rsidR="00A81E12" w:rsidRPr="00A81E12" w:rsidTr="003667F3">
        <w:trPr>
          <w:trHeight w:val="995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А вот теперь давайте посмотрим, что будет, если мы в чистую воду добавим лимон, (соль, сахар). Попробуйте воду, какая она стала на вкус?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Кислая, соленая, сладкая.</w:t>
            </w:r>
          </w:p>
        </w:tc>
      </w:tr>
      <w:tr w:rsidR="00A81E12" w:rsidRPr="00A81E12" w:rsidTr="003667F3">
        <w:trPr>
          <w:trHeight w:val="409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Правильно, вода стала кислой. Чистая вода безвкусная, а если в нее добавить какое-нибудь вещество, что произойдет ребята?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Разные ответы детей.</w:t>
            </w:r>
          </w:p>
        </w:tc>
      </w:tr>
      <w:tr w:rsidR="00A81E12" w:rsidRPr="00A81E12" w:rsidTr="003667F3">
        <w:trPr>
          <w:trHeight w:val="409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А запах появился у воды или нет?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 xml:space="preserve">Да.  </w:t>
            </w:r>
          </w:p>
        </w:tc>
      </w:tr>
      <w:tr w:rsidR="00A81E12" w:rsidRPr="00A81E12" w:rsidTr="003667F3">
        <w:trPr>
          <w:trHeight w:val="409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Как вы думаете, почему вода с лимоном пахнет?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Лимон пахнет, поэтому и вода пахнет.</w:t>
            </w:r>
          </w:p>
        </w:tc>
      </w:tr>
      <w:tr w:rsidR="00A81E12" w:rsidRPr="00A81E12" w:rsidTr="003667F3">
        <w:trPr>
          <w:trHeight w:val="409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Правильно, потому что у лимона есть запах. Значит, какой мы можем сделать вывод?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 xml:space="preserve">Чистая вода не пахнет, а если в нее добавить что-нибудь, то у воды появится запах, что в нее добавили 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 xml:space="preserve">(можно 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lastRenderedPageBreak/>
              <w:t>добавить варенье, мёд, сироп).</w:t>
            </w:r>
          </w:p>
        </w:tc>
      </w:tr>
      <w:tr w:rsidR="00A81E12" w:rsidRPr="00A81E12" w:rsidTr="003667F3">
        <w:trPr>
          <w:trHeight w:val="409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lastRenderedPageBreak/>
              <w:t>А сейчас ребята мы немного отдохнем.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Дети встают, и повторяю действия за воспитателем.</w:t>
            </w:r>
          </w:p>
        </w:tc>
      </w:tr>
      <w:tr w:rsidR="00A81E12" w:rsidRPr="00A81E12" w:rsidTr="003667F3">
        <w:trPr>
          <w:trHeight w:val="2588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b/>
                <w:sz w:val="28"/>
                <w:szCs w:val="28"/>
                <w:lang w:eastAsia="en-US"/>
              </w:rPr>
              <w:t xml:space="preserve">5.Физминутка «Летний дождь». </w:t>
            </w:r>
          </w:p>
          <w:p w:rsidR="00A81E12" w:rsidRPr="00A81E12" w:rsidRDefault="00A81E12" w:rsidP="00A81E12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 xml:space="preserve">Шлеп! Шлеп! Шлеп! Шлеп! 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 xml:space="preserve">(дети идут по кругу друг за </w:t>
            </w:r>
            <w:r w:rsidRPr="00A81E12">
              <w:rPr>
                <w:rFonts w:eastAsia="Calibri"/>
                <w:sz w:val="28"/>
                <w:szCs w:val="28"/>
                <w:lang w:eastAsia="en-US"/>
              </w:rPr>
              <w:t>Шлепаем по лужам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             другом)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 xml:space="preserve">Шлеп! Шлеп! Шлеп! Шлеп! 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 xml:space="preserve">(останавливаются лицом в                         </w:t>
            </w:r>
          </w:p>
          <w:p w:rsidR="00A81E12" w:rsidRPr="00A81E12" w:rsidRDefault="00A81E12" w:rsidP="00A81E12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 xml:space="preserve">Зонтик нам не нужен         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круг, смыкают руки над головой)</w:t>
            </w:r>
          </w:p>
          <w:p w:rsidR="00A81E12" w:rsidRPr="00A81E12" w:rsidRDefault="00A81E12" w:rsidP="00A81E12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 xml:space="preserve"> Нам не страшен сильный дождь! 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(прыжки на носочках)</w:t>
            </w:r>
          </w:p>
          <w:p w:rsidR="00A81E12" w:rsidRPr="00A81E12" w:rsidRDefault="00A81E12" w:rsidP="00A81E12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 xml:space="preserve">Лето наступило!   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(тянутся вверх, раскинув руки)</w:t>
            </w:r>
          </w:p>
          <w:p w:rsidR="00A81E12" w:rsidRPr="00A81E12" w:rsidRDefault="00A81E12" w:rsidP="00A81E12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 xml:space="preserve">Ну промокли мы. И что ж? 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(Пожимают плечами)</w:t>
            </w:r>
          </w:p>
          <w:p w:rsidR="00A81E12" w:rsidRPr="00A81E12" w:rsidRDefault="00A81E12" w:rsidP="00A81E12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 xml:space="preserve">Будем мыться с мылом! 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( намыливают руки)</w:t>
            </w:r>
          </w:p>
          <w:p w:rsidR="00A81E12" w:rsidRPr="00A81E12" w:rsidRDefault="00A81E12" w:rsidP="00A81E12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81E12" w:rsidRPr="00A81E12" w:rsidTr="003667F3">
        <w:trPr>
          <w:trHeight w:val="628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b/>
                <w:sz w:val="28"/>
                <w:szCs w:val="28"/>
                <w:lang w:eastAsia="en-US"/>
              </w:rPr>
              <w:t>5. Обобщение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Давайте напомним Капельке, что мы узнали о ней.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Вода прозрачная, бесцветная, без вкуса и запаха.</w:t>
            </w:r>
          </w:p>
        </w:tc>
      </w:tr>
      <w:tr w:rsidR="00A81E12" w:rsidRPr="00A81E12" w:rsidTr="003667F3">
        <w:trPr>
          <w:trHeight w:val="426"/>
        </w:trPr>
        <w:tc>
          <w:tcPr>
            <w:tcW w:w="11199" w:type="dxa"/>
            <w:gridSpan w:val="2"/>
          </w:tcPr>
          <w:p w:rsidR="00A81E12" w:rsidRPr="00A81E12" w:rsidRDefault="00A81E12" w:rsidP="00A81E1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b/>
                <w:sz w:val="28"/>
                <w:szCs w:val="28"/>
                <w:lang w:eastAsia="en-US"/>
              </w:rPr>
              <w:t>Опыт № 4 «Лед - твердая вода»</w:t>
            </w:r>
          </w:p>
        </w:tc>
      </w:tr>
      <w:tr w:rsidR="00A81E12" w:rsidRPr="00A81E12" w:rsidTr="003667F3">
        <w:trPr>
          <w:trHeight w:val="684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b/>
                <w:sz w:val="28"/>
                <w:szCs w:val="28"/>
                <w:lang w:eastAsia="en-US"/>
              </w:rPr>
              <w:t>6.Экспериментирование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 xml:space="preserve">Что бы провести следующий опыт, нам нужен лед. Скажите, какой лед – теплый или холодный? 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Холодный.</w:t>
            </w:r>
          </w:p>
        </w:tc>
      </w:tr>
      <w:tr w:rsidR="00A81E12" w:rsidRPr="00A81E12" w:rsidTr="003667F3">
        <w:trPr>
          <w:trHeight w:val="394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Из чего образовался лед?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Из воды.</w:t>
            </w:r>
          </w:p>
        </w:tc>
      </w:tr>
      <w:tr w:rsidR="00A81E12" w:rsidRPr="00A81E12" w:rsidTr="003667F3">
        <w:trPr>
          <w:trHeight w:val="433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Возьмите лед в руку, и скажите, что с ним происходит?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Он начинает таять.</w:t>
            </w:r>
          </w:p>
        </w:tc>
      </w:tr>
      <w:tr w:rsidR="00A81E12" w:rsidRPr="00A81E12" w:rsidTr="003667F3">
        <w:trPr>
          <w:trHeight w:val="705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Почему.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Потому что рука теплая, а лед холодный.</w:t>
            </w:r>
          </w:p>
        </w:tc>
      </w:tr>
      <w:tr w:rsidR="00A81E12" w:rsidRPr="00A81E12" w:rsidTr="003667F3">
        <w:trPr>
          <w:trHeight w:val="687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b/>
                <w:sz w:val="28"/>
                <w:szCs w:val="28"/>
                <w:lang w:eastAsia="en-US"/>
              </w:rPr>
              <w:t>7.Подведение к выводу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 xml:space="preserve">Значит делаем ВЫВОД: 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лед – это тоже вода.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Да.</w:t>
            </w:r>
          </w:p>
        </w:tc>
      </w:tr>
      <w:tr w:rsidR="00A81E12" w:rsidRPr="00A81E12" w:rsidTr="003667F3">
        <w:trPr>
          <w:trHeight w:val="687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b/>
                <w:sz w:val="28"/>
                <w:szCs w:val="28"/>
                <w:lang w:eastAsia="en-US"/>
              </w:rPr>
              <w:t>8.Вопрос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Скажите мне, пожалуйста, может ли от воды появиться радуга на салфетке?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Нет.</w:t>
            </w:r>
          </w:p>
        </w:tc>
      </w:tr>
      <w:tr w:rsidR="00A81E12" w:rsidRPr="00A81E12" w:rsidTr="003667F3">
        <w:trPr>
          <w:trHeight w:val="687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А вот мы сейчас посмотрим. Сегодня к нам в гости пришел волшебник и хочет нам с вами показать фокус.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Ура!</w:t>
            </w:r>
          </w:p>
        </w:tc>
      </w:tr>
      <w:tr w:rsidR="00A81E12" w:rsidRPr="00A81E12" w:rsidTr="003667F3">
        <w:trPr>
          <w:trHeight w:val="687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b/>
                <w:sz w:val="28"/>
                <w:szCs w:val="28"/>
                <w:lang w:eastAsia="en-US"/>
              </w:rPr>
              <w:t>9.Сюрпризный момент</w:t>
            </w:r>
          </w:p>
          <w:p w:rsidR="00A81E12" w:rsidRPr="00A81E12" w:rsidRDefault="00A81E12" w:rsidP="00A81E12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(под музыку в зал заходит волшебник)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Здравствуйте ребята!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Здравствуйте!</w:t>
            </w:r>
          </w:p>
        </w:tc>
      </w:tr>
      <w:tr w:rsidR="00A81E12" w:rsidRPr="00A81E12" w:rsidTr="003667F3">
        <w:trPr>
          <w:trHeight w:val="417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Скажите, а вы любите фокусы?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Да.</w:t>
            </w:r>
          </w:p>
        </w:tc>
      </w:tr>
      <w:tr w:rsidR="00A81E12" w:rsidRPr="00A81E12" w:rsidTr="003667F3">
        <w:trPr>
          <w:trHeight w:val="687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b/>
                <w:sz w:val="28"/>
                <w:szCs w:val="28"/>
                <w:lang w:eastAsia="en-US"/>
              </w:rPr>
              <w:t>10.Показ фокуса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 xml:space="preserve">Вот я сейчас заговорю воду, и она у вас на глазах нарисует на салфетке цветную радугу. 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81E12" w:rsidRPr="00A81E12" w:rsidTr="003667F3">
        <w:trPr>
          <w:trHeight w:val="379"/>
        </w:trPr>
        <w:tc>
          <w:tcPr>
            <w:tcW w:w="11199" w:type="dxa"/>
            <w:gridSpan w:val="2"/>
          </w:tcPr>
          <w:p w:rsidR="00A81E12" w:rsidRPr="00A81E12" w:rsidRDefault="00A81E12" w:rsidP="00A81E12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Описание фокуса. «Радуга на салфетке». </w:t>
            </w:r>
          </w:p>
        </w:tc>
      </w:tr>
      <w:tr w:rsidR="00A81E12" w:rsidRPr="00A81E12" w:rsidTr="003667F3">
        <w:trPr>
          <w:trHeight w:val="70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i/>
                <w:lang w:eastAsia="en-US"/>
              </w:rPr>
            </w:pPr>
            <w:r w:rsidRPr="00A81E12">
              <w:rPr>
                <w:rFonts w:eastAsia="Calibri"/>
                <w:i/>
                <w:lang w:eastAsia="en-US"/>
              </w:rPr>
              <w:t xml:space="preserve">Понадобится: пластиковый стакан, салфетка, вода, фломастеры. Стакан заполняется водой на 1/3часть, от салфетки отрезается кусочек примерно 5 см. шириной, на салфетке проставляются большие точки каждым цветом фломастера. Затем салфетку </w:t>
            </w:r>
            <w:r w:rsidRPr="00A81E12">
              <w:rPr>
                <w:rFonts w:eastAsia="Calibri"/>
                <w:i/>
                <w:lang w:eastAsia="en-US"/>
              </w:rPr>
              <w:lastRenderedPageBreak/>
              <w:t>помещают в стакан с водой так, чтобы нижний конец цветной линией был примерно на 1,5 см в воде. Результат: вода по салфетке быстро поднимается вверх, закрашивая весь длинный кусок салфетки цветными полосками.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81E12" w:rsidRPr="00A81E12" w:rsidTr="003667F3">
        <w:trPr>
          <w:trHeight w:val="409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lastRenderedPageBreak/>
              <w:t>Понравился фокус?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Да.</w:t>
            </w:r>
          </w:p>
        </w:tc>
      </w:tr>
      <w:tr w:rsidR="00A81E12" w:rsidRPr="00A81E12" w:rsidTr="003667F3">
        <w:trPr>
          <w:trHeight w:val="721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 xml:space="preserve">Я к вам пришел не с пустыми руками.  Любите ли вы рисовать? 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</w:tr>
      <w:tr w:rsidR="00A81E12" w:rsidRPr="00A81E12" w:rsidTr="003667F3">
        <w:trPr>
          <w:trHeight w:val="708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 xml:space="preserve">Я принес вам волшебные подушечки и белый лист бумаги, который нужно смять, прежде чем приступить к рисованию. 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81E12" w:rsidRPr="00A81E12" w:rsidTr="003667F3">
        <w:trPr>
          <w:trHeight w:val="692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 xml:space="preserve">Вед. Спасибо волшебник за такой замечательный подарок. До свидания! 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(волшебник прощается и уходит)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До свидания!</w:t>
            </w:r>
          </w:p>
        </w:tc>
      </w:tr>
      <w:tr w:rsidR="00A81E12" w:rsidRPr="00A81E12" w:rsidTr="003667F3">
        <w:trPr>
          <w:trHeight w:val="267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b/>
                <w:sz w:val="28"/>
                <w:szCs w:val="28"/>
                <w:lang w:eastAsia="en-US"/>
              </w:rPr>
              <w:t>11.Рисование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 xml:space="preserve">Я предлагаю вам порисовать. Благодаря смятой бумаги у вас получится необычный узор. 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(тихо звучит музыка).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Дети берут смятую бумагу и наносят узоры на листы бумаги.</w:t>
            </w:r>
          </w:p>
        </w:tc>
      </w:tr>
      <w:tr w:rsidR="00A81E12" w:rsidRPr="00A81E12" w:rsidTr="003667F3">
        <w:trPr>
          <w:trHeight w:val="361"/>
        </w:trPr>
        <w:tc>
          <w:tcPr>
            <w:tcW w:w="11199" w:type="dxa"/>
            <w:gridSpan w:val="2"/>
          </w:tcPr>
          <w:p w:rsidR="00A81E12" w:rsidRPr="00A81E12" w:rsidRDefault="00A81E12" w:rsidP="00A81E1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b/>
                <w:sz w:val="28"/>
                <w:szCs w:val="28"/>
                <w:lang w:eastAsia="en-US"/>
              </w:rPr>
              <w:t>После рисования работы вывешиваются на стенд.</w:t>
            </w:r>
          </w:p>
          <w:p w:rsidR="00A81E12" w:rsidRPr="00A81E12" w:rsidRDefault="00A81E12" w:rsidP="00A81E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b/>
                <w:sz w:val="28"/>
                <w:szCs w:val="28"/>
                <w:lang w:eastAsia="en-US"/>
              </w:rPr>
              <w:t xml:space="preserve">12.Рассматривание рисунков </w:t>
            </w:r>
          </w:p>
        </w:tc>
      </w:tr>
      <w:tr w:rsidR="00A81E12" w:rsidRPr="00A81E12" w:rsidTr="003667F3">
        <w:trPr>
          <w:trHeight w:val="645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 xml:space="preserve"> Ребята, а знаете ли вы, кому нужна вода?</w:t>
            </w:r>
          </w:p>
          <w:p w:rsidR="00A81E12" w:rsidRPr="00A81E12" w:rsidRDefault="00A81E12" w:rsidP="00A81E12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(показ и рассматривание слайдов)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Животным, птицам и людям. А еще надо растениям, чтобы они не погибли.</w:t>
            </w:r>
          </w:p>
        </w:tc>
      </w:tr>
      <w:tr w:rsidR="00A81E12" w:rsidRPr="00A81E12" w:rsidTr="003667F3">
        <w:trPr>
          <w:trHeight w:val="510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b/>
                <w:sz w:val="28"/>
                <w:szCs w:val="28"/>
                <w:lang w:eastAsia="en-US"/>
              </w:rPr>
              <w:t>13.Итоговая беседа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 xml:space="preserve">Да, ребята, без воды всё живое на свете гибнет. Вода – это жизнь! 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Вы сказали всё правильно: растениям нужна вода, их нужно поливать, иначе они погибнут. А людям и животным вода просто необходима, для жизни. Ни одно живое существо не может жить без воды.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81E12" w:rsidRPr="00A81E12" w:rsidRDefault="00A81E12" w:rsidP="00A81E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81E12" w:rsidRPr="00A81E12" w:rsidTr="003667F3">
        <w:trPr>
          <w:trHeight w:val="371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 xml:space="preserve">Смотрите, какая Капелька стала?  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Веселая и радостная.</w:t>
            </w:r>
          </w:p>
        </w:tc>
      </w:tr>
      <w:tr w:rsidR="00A81E12" w:rsidRPr="00A81E12" w:rsidTr="003667F3">
        <w:trPr>
          <w:trHeight w:val="995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 xml:space="preserve">Она поняла, что имеет большое значение в жизни людей, животных и растений. И ей тоже понравился фокус и ваши  красивые рисунки, ведь она тоже принимала участие в этом. На память о себе она хочет подарить вам своих подружек – «Капелек» 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(раздает детям значок капельку)</w:t>
            </w: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Принимают подарки от «Капельки» и благодарят ее.</w:t>
            </w:r>
          </w:p>
        </w:tc>
      </w:tr>
      <w:tr w:rsidR="00A81E12" w:rsidRPr="00A81E12" w:rsidTr="003667F3">
        <w:trPr>
          <w:trHeight w:val="995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Дружите с ними и берегите их, потому что без воды не будет жизни на земле!</w:t>
            </w:r>
            <w:r w:rsidRPr="00A81E12">
              <w:rPr>
                <w:rFonts w:ascii="Verdana" w:hAnsi="Verdana"/>
                <w:color w:val="464646"/>
                <w:sz w:val="19"/>
                <w:szCs w:val="19"/>
              </w:rPr>
              <w:t xml:space="preserve"> </w:t>
            </w:r>
            <w:r w:rsidRPr="00A81E12">
              <w:rPr>
                <w:rFonts w:eastAsia="Calibri"/>
                <w:sz w:val="28"/>
                <w:szCs w:val="28"/>
                <w:lang w:eastAsia="en-US"/>
              </w:rPr>
              <w:t>К воде, которую мы используем дома, нужно относиться ребята, бережно, экономно, не оставлять без надобности открытым кран с водой.</w:t>
            </w:r>
          </w:p>
          <w:p w:rsidR="00A81E12" w:rsidRPr="00A81E12" w:rsidRDefault="00A81E12" w:rsidP="00A81E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b/>
                <w:sz w:val="28"/>
                <w:szCs w:val="28"/>
                <w:lang w:eastAsia="en-US"/>
              </w:rPr>
              <w:t>14.Чтение стихотворения</w:t>
            </w:r>
          </w:p>
          <w:p w:rsidR="00A81E12" w:rsidRPr="00A81E12" w:rsidRDefault="00A81E12" w:rsidP="00A81E12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(прочитать стихотворение О.Борщ</w:t>
            </w:r>
            <w:r w:rsidRPr="00A81E12">
              <w:rPr>
                <w:rFonts w:eastAsia="Calibri"/>
                <w:i/>
                <w:sz w:val="28"/>
                <w:szCs w:val="28"/>
                <w:lang w:val="tt-RU" w:eastAsia="en-US"/>
              </w:rPr>
              <w:t xml:space="preserve"> </w:t>
            </w:r>
            <w:r w:rsidRPr="00A81E12">
              <w:rPr>
                <w:rFonts w:eastAsia="Calibri"/>
                <w:i/>
                <w:sz w:val="28"/>
                <w:szCs w:val="28"/>
                <w:lang w:eastAsia="en-US"/>
              </w:rPr>
              <w:t>)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Вода-основа жизни на Земле,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Она необходима всем вокруг: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Растениям, животным, человеку,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Расходуй ее бережно, мой друг!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Хорошо.</w:t>
            </w:r>
          </w:p>
        </w:tc>
      </w:tr>
      <w:tr w:rsidR="00A81E12" w:rsidRPr="00A81E12" w:rsidTr="003667F3">
        <w:trPr>
          <w:trHeight w:val="491"/>
        </w:trPr>
        <w:tc>
          <w:tcPr>
            <w:tcW w:w="11199" w:type="dxa"/>
            <w:gridSpan w:val="2"/>
          </w:tcPr>
          <w:p w:rsidR="00A81E12" w:rsidRPr="00A81E12" w:rsidRDefault="00A81E12" w:rsidP="00A81E1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Содержание: </w:t>
            </w:r>
            <w:r w:rsidRPr="00A81E12">
              <w:rPr>
                <w:rFonts w:eastAsia="Calibri"/>
                <w:b/>
                <w:sz w:val="28"/>
                <w:szCs w:val="28"/>
                <w:lang w:val="en-US" w:eastAsia="en-US"/>
              </w:rPr>
              <w:t>III</w:t>
            </w:r>
            <w:r w:rsidRPr="00A81E12">
              <w:rPr>
                <w:rFonts w:eastAsia="Calibri"/>
                <w:b/>
                <w:sz w:val="28"/>
                <w:szCs w:val="28"/>
                <w:lang w:eastAsia="en-US"/>
              </w:rPr>
              <w:t xml:space="preserve"> Заключительная часть</w:t>
            </w:r>
          </w:p>
        </w:tc>
      </w:tr>
      <w:tr w:rsidR="00A81E12" w:rsidRPr="00A81E12" w:rsidTr="003667F3">
        <w:trPr>
          <w:trHeight w:val="1669"/>
        </w:trPr>
        <w:tc>
          <w:tcPr>
            <w:tcW w:w="7372" w:type="dxa"/>
          </w:tcPr>
          <w:p w:rsidR="00A81E12" w:rsidRPr="00A81E12" w:rsidRDefault="00A81E12" w:rsidP="00A81E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b/>
                <w:sz w:val="28"/>
                <w:szCs w:val="28"/>
                <w:lang w:eastAsia="en-US"/>
              </w:rPr>
              <w:t>1. Итоговые вопросы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val="tt-RU"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Ребята, скажите, пожалуйста, что вы нового сегодня узнали? Какое доброе дело сделали? Кому вы расскажите об этом?</w:t>
            </w:r>
          </w:p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A81E12" w:rsidRPr="00A81E12" w:rsidRDefault="00A81E12" w:rsidP="00A81E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1E12">
              <w:rPr>
                <w:rFonts w:eastAsia="Calibri"/>
                <w:sz w:val="28"/>
                <w:szCs w:val="28"/>
                <w:lang w:eastAsia="en-US"/>
              </w:rPr>
              <w:t>Ответы детей.</w:t>
            </w:r>
          </w:p>
        </w:tc>
      </w:tr>
    </w:tbl>
    <w:p w:rsidR="00B044B9" w:rsidRDefault="00B044B9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B044B9" w:rsidRDefault="00B044B9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B044B9" w:rsidRDefault="00B044B9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B044B9" w:rsidRDefault="00B044B9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B044B9" w:rsidRDefault="00B044B9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B044B9" w:rsidRDefault="00B044B9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B044B9" w:rsidRDefault="00B044B9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B044B9" w:rsidRDefault="00B044B9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B044B9" w:rsidRDefault="00B044B9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B044B9" w:rsidRDefault="00B044B9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B044B9" w:rsidRDefault="00B044B9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B044B9" w:rsidRDefault="00B044B9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B044B9" w:rsidRDefault="00B044B9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</w:p>
    <w:p w:rsidR="00B044B9" w:rsidRDefault="00B044B9" w:rsidP="00A81E12">
      <w:pPr>
        <w:spacing w:after="200" w:line="276" w:lineRule="auto"/>
        <w:jc w:val="center"/>
        <w:rPr>
          <w:rFonts w:eastAsia="Calibri"/>
          <w:b/>
          <w:sz w:val="28"/>
          <w:szCs w:val="28"/>
          <w:lang w:val="tt-RU" w:eastAsia="en-US"/>
        </w:rPr>
      </w:pPr>
      <w:bookmarkStart w:id="0" w:name="_GoBack"/>
      <w:bookmarkEnd w:id="0"/>
    </w:p>
    <w:sectPr w:rsidR="00B044B9" w:rsidSect="00430E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B4A" w:rsidRDefault="008B5B4A" w:rsidP="00430E9B">
      <w:r>
        <w:separator/>
      </w:r>
    </w:p>
  </w:endnote>
  <w:endnote w:type="continuationSeparator" w:id="0">
    <w:p w:rsidR="008B5B4A" w:rsidRDefault="008B5B4A" w:rsidP="0043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B4A" w:rsidRDefault="008B5B4A" w:rsidP="00430E9B">
      <w:r>
        <w:separator/>
      </w:r>
    </w:p>
  </w:footnote>
  <w:footnote w:type="continuationSeparator" w:id="0">
    <w:p w:rsidR="008B5B4A" w:rsidRDefault="008B5B4A" w:rsidP="00430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7D86"/>
    <w:multiLevelType w:val="hybridMultilevel"/>
    <w:tmpl w:val="FD148CB0"/>
    <w:lvl w:ilvl="0" w:tplc="6A5CDA8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F0324C6"/>
    <w:multiLevelType w:val="hybridMultilevel"/>
    <w:tmpl w:val="02364382"/>
    <w:lvl w:ilvl="0" w:tplc="60900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A1077F"/>
    <w:multiLevelType w:val="hybridMultilevel"/>
    <w:tmpl w:val="83C46218"/>
    <w:lvl w:ilvl="0" w:tplc="62C0C45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D67F67"/>
    <w:multiLevelType w:val="hybridMultilevel"/>
    <w:tmpl w:val="291EE25C"/>
    <w:lvl w:ilvl="0" w:tplc="8C4814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607A45"/>
    <w:multiLevelType w:val="hybridMultilevel"/>
    <w:tmpl w:val="284AE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154ADA"/>
    <w:multiLevelType w:val="hybridMultilevel"/>
    <w:tmpl w:val="35EE4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4F2DE2"/>
    <w:multiLevelType w:val="hybridMultilevel"/>
    <w:tmpl w:val="5532D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B0761D"/>
    <w:multiLevelType w:val="hybridMultilevel"/>
    <w:tmpl w:val="5A644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27575"/>
    <w:multiLevelType w:val="hybridMultilevel"/>
    <w:tmpl w:val="2BDE51A0"/>
    <w:lvl w:ilvl="0" w:tplc="E45642A4">
      <w:start w:val="1"/>
      <w:numFmt w:val="decimal"/>
      <w:lvlText w:val="%1."/>
      <w:lvlJc w:val="left"/>
      <w:pPr>
        <w:ind w:left="720" w:hanging="360"/>
      </w:pPr>
      <w:rPr>
        <w:rFonts w:hint="default"/>
        <w:lang w:val="tt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47D7C"/>
    <w:multiLevelType w:val="hybridMultilevel"/>
    <w:tmpl w:val="D72A0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81245D"/>
    <w:multiLevelType w:val="hybridMultilevel"/>
    <w:tmpl w:val="F17A6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FB03AE"/>
    <w:multiLevelType w:val="hybridMultilevel"/>
    <w:tmpl w:val="548AA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9A460D"/>
    <w:multiLevelType w:val="hybridMultilevel"/>
    <w:tmpl w:val="4064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650F27"/>
    <w:multiLevelType w:val="hybridMultilevel"/>
    <w:tmpl w:val="C3A62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20383"/>
    <w:multiLevelType w:val="hybridMultilevel"/>
    <w:tmpl w:val="BC42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C910F5"/>
    <w:multiLevelType w:val="hybridMultilevel"/>
    <w:tmpl w:val="BA5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0"/>
  </w:num>
  <w:num w:numId="13">
    <w:abstractNumId w:val="1"/>
  </w:num>
  <w:num w:numId="14">
    <w:abstractNumId w:val="13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89"/>
    <w:rsid w:val="00060F19"/>
    <w:rsid w:val="0007195E"/>
    <w:rsid w:val="000F01ED"/>
    <w:rsid w:val="00127060"/>
    <w:rsid w:val="00170AC3"/>
    <w:rsid w:val="001C268B"/>
    <w:rsid w:val="00206776"/>
    <w:rsid w:val="002562A7"/>
    <w:rsid w:val="00364052"/>
    <w:rsid w:val="003667F3"/>
    <w:rsid w:val="0038040B"/>
    <w:rsid w:val="00383DF9"/>
    <w:rsid w:val="003A029A"/>
    <w:rsid w:val="004103DB"/>
    <w:rsid w:val="00430E9B"/>
    <w:rsid w:val="00435D90"/>
    <w:rsid w:val="00474DC1"/>
    <w:rsid w:val="00505661"/>
    <w:rsid w:val="00510734"/>
    <w:rsid w:val="00515B7E"/>
    <w:rsid w:val="00583C67"/>
    <w:rsid w:val="006312AA"/>
    <w:rsid w:val="00811DB8"/>
    <w:rsid w:val="00822684"/>
    <w:rsid w:val="00842E89"/>
    <w:rsid w:val="008B5B4A"/>
    <w:rsid w:val="008C6461"/>
    <w:rsid w:val="008D2498"/>
    <w:rsid w:val="008F6945"/>
    <w:rsid w:val="00952834"/>
    <w:rsid w:val="00A81E12"/>
    <w:rsid w:val="00B044B9"/>
    <w:rsid w:val="00BB6242"/>
    <w:rsid w:val="00C443AF"/>
    <w:rsid w:val="00D76A48"/>
    <w:rsid w:val="00D9351E"/>
    <w:rsid w:val="00E12D25"/>
    <w:rsid w:val="00F07171"/>
    <w:rsid w:val="00FE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085C"/>
  <w15:docId w15:val="{5D6452BA-B08F-4865-9C5D-07EE1978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3C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C6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C6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C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C6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ja-JP"/>
    </w:rPr>
  </w:style>
  <w:style w:type="character" w:customStyle="1" w:styleId="30">
    <w:name w:val="Заголовок 3 Знак"/>
    <w:basedOn w:val="a0"/>
    <w:link w:val="3"/>
    <w:uiPriority w:val="9"/>
    <w:semiHidden/>
    <w:rsid w:val="00583C67"/>
    <w:rPr>
      <w:rFonts w:asciiTheme="majorHAnsi" w:eastAsiaTheme="majorEastAsia" w:hAnsiTheme="majorHAnsi" w:cstheme="majorBidi"/>
      <w:b/>
      <w:bCs/>
      <w:color w:val="5B9BD5" w:themeColor="accent1"/>
      <w:lang w:eastAsia="ja-JP"/>
    </w:rPr>
  </w:style>
  <w:style w:type="character" w:styleId="a3">
    <w:name w:val="Hyperlink"/>
    <w:semiHidden/>
    <w:unhideWhenUsed/>
    <w:rsid w:val="00583C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3C67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83C6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83C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C6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83C67"/>
    <w:pPr>
      <w:ind w:left="708"/>
    </w:pPr>
  </w:style>
  <w:style w:type="paragraph" w:customStyle="1" w:styleId="c8">
    <w:name w:val="c8"/>
    <w:basedOn w:val="a"/>
    <w:uiPriority w:val="99"/>
    <w:rsid w:val="00583C67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583C67"/>
    <w:pPr>
      <w:spacing w:before="100" w:beforeAutospacing="1" w:after="100" w:afterAutospacing="1"/>
    </w:pPr>
  </w:style>
  <w:style w:type="paragraph" w:customStyle="1" w:styleId="c23">
    <w:name w:val="c23"/>
    <w:basedOn w:val="a"/>
    <w:uiPriority w:val="99"/>
    <w:rsid w:val="00583C6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583C67"/>
    <w:pPr>
      <w:spacing w:before="100" w:beforeAutospacing="1" w:after="100" w:afterAutospacing="1"/>
    </w:pPr>
  </w:style>
  <w:style w:type="paragraph" w:customStyle="1" w:styleId="Style11">
    <w:name w:val="Style11"/>
    <w:basedOn w:val="a"/>
    <w:uiPriority w:val="99"/>
    <w:rsid w:val="00583C67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c1">
    <w:name w:val="c1"/>
    <w:uiPriority w:val="99"/>
    <w:rsid w:val="00583C67"/>
  </w:style>
  <w:style w:type="character" w:customStyle="1" w:styleId="c5">
    <w:name w:val="c5"/>
    <w:rsid w:val="00583C67"/>
  </w:style>
  <w:style w:type="character" w:customStyle="1" w:styleId="c0">
    <w:name w:val="c0"/>
    <w:rsid w:val="00583C67"/>
  </w:style>
  <w:style w:type="character" w:customStyle="1" w:styleId="c25">
    <w:name w:val="c25"/>
    <w:rsid w:val="00583C67"/>
  </w:style>
  <w:style w:type="character" w:customStyle="1" w:styleId="c15">
    <w:name w:val="c15"/>
    <w:rsid w:val="00583C67"/>
  </w:style>
  <w:style w:type="character" w:customStyle="1" w:styleId="apple-converted-space">
    <w:name w:val="apple-converted-space"/>
    <w:basedOn w:val="a0"/>
    <w:rsid w:val="00583C67"/>
  </w:style>
  <w:style w:type="character" w:customStyle="1" w:styleId="c3">
    <w:name w:val="c3"/>
    <w:basedOn w:val="a0"/>
    <w:rsid w:val="00583C67"/>
  </w:style>
  <w:style w:type="character" w:customStyle="1" w:styleId="FontStyle207">
    <w:name w:val="Font Style207"/>
    <w:uiPriority w:val="99"/>
    <w:rsid w:val="00583C67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1">
    <w:name w:val="Font Style211"/>
    <w:uiPriority w:val="99"/>
    <w:rsid w:val="00583C67"/>
    <w:rPr>
      <w:rFonts w:ascii="Microsoft Sans Serif" w:hAnsi="Microsoft Sans Serif" w:cs="Microsoft Sans Serif" w:hint="default"/>
      <w:b/>
      <w:bCs/>
      <w:sz w:val="22"/>
      <w:szCs w:val="22"/>
    </w:rPr>
  </w:style>
  <w:style w:type="character" w:styleId="a9">
    <w:name w:val="Strong"/>
    <w:basedOn w:val="a0"/>
    <w:uiPriority w:val="22"/>
    <w:qFormat/>
    <w:rsid w:val="00583C67"/>
    <w:rPr>
      <w:b/>
      <w:bCs/>
    </w:rPr>
  </w:style>
  <w:style w:type="paragraph" w:styleId="aa">
    <w:name w:val="header"/>
    <w:basedOn w:val="a"/>
    <w:link w:val="ab"/>
    <w:uiPriority w:val="99"/>
    <w:unhideWhenUsed/>
    <w:rsid w:val="00430E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0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30E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30E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3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COMPUTER</cp:lastModifiedBy>
  <cp:revision>2</cp:revision>
  <dcterms:created xsi:type="dcterms:W3CDTF">2024-10-15T10:08:00Z</dcterms:created>
  <dcterms:modified xsi:type="dcterms:W3CDTF">2024-10-15T10:08:00Z</dcterms:modified>
</cp:coreProperties>
</file>